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42C7" w14:textId="77777777" w:rsidR="009826E7" w:rsidRPr="0057342E" w:rsidRDefault="009826E7" w:rsidP="00CC71F0">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0240B99E" w14:textId="6DF53856" w:rsidR="009826E7" w:rsidRPr="0057342E" w:rsidRDefault="009826E7" w:rsidP="00CC71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052130">
        <w:rPr>
          <w:rFonts w:ascii="Times New Roman" w:hAnsi="Times New Roman" w:cs="Times New Roman"/>
          <w:b/>
          <w:sz w:val="28"/>
          <w:szCs w:val="28"/>
        </w:rPr>
        <w:t>7</w:t>
      </w:r>
      <w:r w:rsidR="003C2B99">
        <w:rPr>
          <w:rFonts w:ascii="Times New Roman" w:hAnsi="Times New Roman" w:cs="Times New Roman"/>
          <w:b/>
          <w:sz w:val="28"/>
          <w:szCs w:val="28"/>
        </w:rPr>
        <w:t xml:space="preserve">-8 </w:t>
      </w:r>
      <w:r>
        <w:rPr>
          <w:rFonts w:ascii="Times New Roman" w:hAnsi="Times New Roman" w:cs="Times New Roman"/>
          <w:b/>
          <w:sz w:val="28"/>
          <w:szCs w:val="28"/>
        </w:rPr>
        <w:t>/2019</w:t>
      </w:r>
    </w:p>
    <w:p w14:paraId="081D9667" w14:textId="77777777" w:rsidR="009826E7" w:rsidRPr="0057342E" w:rsidRDefault="009826E7" w:rsidP="002D7D4F">
      <w:pPr>
        <w:tabs>
          <w:tab w:val="left" w:pos="540"/>
          <w:tab w:val="left" w:pos="810"/>
          <w:tab w:val="left" w:pos="1260"/>
        </w:tabs>
        <w:spacing w:after="0" w:line="240" w:lineRule="auto"/>
        <w:jc w:val="center"/>
        <w:rPr>
          <w:rFonts w:ascii="Times New Roman" w:hAnsi="Times New Roman" w:cs="Times New Roman"/>
          <w:b/>
          <w:sz w:val="28"/>
          <w:szCs w:val="28"/>
        </w:rPr>
      </w:pPr>
    </w:p>
    <w:p w14:paraId="721FA324" w14:textId="00AAB5EF" w:rsidR="009826E7" w:rsidRPr="0057342E" w:rsidRDefault="009826E7" w:rsidP="002D7D4F">
      <w:pPr>
        <w:spacing w:after="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(Tổng hợp bởi Ban PC)</w:t>
      </w:r>
    </w:p>
    <w:p w14:paraId="42C295FA" w14:textId="77777777" w:rsidR="009826E7" w:rsidRPr="0057342E" w:rsidRDefault="009826E7" w:rsidP="009826E7">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E0076C1" w14:textId="3F1EB8C4" w:rsidR="009826E7" w:rsidRDefault="009826E7" w:rsidP="009826E7">
      <w:pPr>
        <w:tabs>
          <w:tab w:val="left" w:pos="0"/>
          <w:tab w:val="left" w:pos="284"/>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CC71F0">
        <w:rPr>
          <w:rFonts w:ascii="Times New Roman" w:hAnsi="Times New Roman" w:cs="Times New Roman"/>
          <w:color w:val="333333"/>
          <w:sz w:val="28"/>
          <w:szCs w:val="28"/>
          <w:shd w:val="clear" w:color="auto" w:fill="FFFFFF"/>
        </w:rPr>
        <w:t>7</w:t>
      </w:r>
      <w:r w:rsidR="00E424B5">
        <w:rPr>
          <w:rFonts w:ascii="Times New Roman" w:hAnsi="Times New Roman" w:cs="Times New Roman"/>
          <w:color w:val="333333"/>
          <w:sz w:val="28"/>
          <w:szCs w:val="28"/>
          <w:shd w:val="clear" w:color="auto" w:fill="FFFFFF"/>
        </w:rPr>
        <w:t>-8</w:t>
      </w:r>
      <w:bookmarkStart w:id="0" w:name="_GoBack"/>
      <w:bookmarkEnd w:id="0"/>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w:t>
      </w:r>
      <w:r w:rsidR="00EC3F23">
        <w:rPr>
          <w:rFonts w:ascii="Times New Roman" w:hAnsi="Times New Roman" w:cs="Times New Roman"/>
          <w:color w:val="333333"/>
          <w:sz w:val="28"/>
          <w:szCs w:val="28"/>
          <w:shd w:val="clear" w:color="auto" w:fill="FFFFFF"/>
        </w:rPr>
        <w:t xml:space="preserve">luật, </w:t>
      </w:r>
      <w:r w:rsidRPr="0057342E">
        <w:rPr>
          <w:rFonts w:ascii="Times New Roman" w:hAnsi="Times New Roman" w:cs="Times New Roman"/>
          <w:color w:val="333333"/>
          <w:sz w:val="28"/>
          <w:szCs w:val="28"/>
          <w:shd w:val="clear" w:color="auto" w:fill="FFFFFF"/>
        </w:rPr>
        <w:t xml:space="preserve">văn bản quy phạm pháp luật, chính sách mới có hiệu lực </w:t>
      </w:r>
      <w:r w:rsidR="000C5522">
        <w:rPr>
          <w:rFonts w:ascii="Times New Roman" w:hAnsi="Times New Roman" w:cs="Times New Roman"/>
          <w:color w:val="333333"/>
          <w:sz w:val="28"/>
          <w:szCs w:val="28"/>
          <w:shd w:val="clear" w:color="auto" w:fill="FFFFFF"/>
        </w:rPr>
        <w:t xml:space="preserve">trong </w:t>
      </w:r>
      <w:r w:rsidR="003C2B99">
        <w:rPr>
          <w:rFonts w:ascii="Times New Roman" w:hAnsi="Times New Roman" w:cs="Times New Roman"/>
          <w:color w:val="333333"/>
          <w:sz w:val="28"/>
          <w:szCs w:val="28"/>
          <w:shd w:val="clear" w:color="auto" w:fill="FFFFFF"/>
        </w:rPr>
        <w:t>tháng 7 và tháng 8</w:t>
      </w:r>
      <w:r w:rsidR="000C5522">
        <w:rPr>
          <w:rFonts w:ascii="Times New Roman" w:hAnsi="Times New Roman" w:cs="Times New Roman"/>
          <w:color w:val="333333"/>
          <w:sz w:val="28"/>
          <w:szCs w:val="28"/>
          <w:shd w:val="clear" w:color="auto" w:fill="FFFFFF"/>
        </w:rPr>
        <w:t>/</w:t>
      </w:r>
      <w:r w:rsidR="003C2B99">
        <w:rPr>
          <w:rFonts w:ascii="Times New Roman" w:hAnsi="Times New Roman" w:cs="Times New Roman"/>
          <w:color w:val="333333"/>
          <w:sz w:val="28"/>
          <w:szCs w:val="28"/>
          <w:shd w:val="clear" w:color="auto" w:fill="FFFFFF"/>
        </w:rPr>
        <w:t xml:space="preserve"> </w:t>
      </w:r>
      <w:r w:rsidR="00D05636">
        <w:rPr>
          <w:rFonts w:ascii="Times New Roman" w:hAnsi="Times New Roman" w:cs="Times New Roman"/>
          <w:color w:val="333333"/>
          <w:sz w:val="28"/>
          <w:szCs w:val="28"/>
          <w:shd w:val="clear" w:color="auto" w:fill="FFFFFF"/>
        </w:rPr>
        <w:t>2019 n</w:t>
      </w:r>
      <w:r w:rsidR="00CC71F0">
        <w:rPr>
          <w:rFonts w:ascii="Times New Roman" w:hAnsi="Times New Roman" w:cs="Times New Roman"/>
          <w:color w:val="333333"/>
          <w:sz w:val="28"/>
          <w:szCs w:val="28"/>
          <w:shd w:val="clear" w:color="auto" w:fill="FFFFFF"/>
        </w:rPr>
        <w:t>hư sau:</w:t>
      </w:r>
    </w:p>
    <w:p w14:paraId="1D9450A4" w14:textId="78447E0C" w:rsidR="009826E7" w:rsidRDefault="00CC71F0" w:rsidP="002D7D4F">
      <w:pPr>
        <w:pStyle w:val="ListParagraph"/>
        <w:numPr>
          <w:ilvl w:val="0"/>
          <w:numId w:val="3"/>
        </w:numPr>
        <w:tabs>
          <w:tab w:val="left" w:pos="0"/>
          <w:tab w:val="left" w:pos="284"/>
          <w:tab w:val="left" w:pos="709"/>
          <w:tab w:val="left" w:pos="851"/>
        </w:tabs>
        <w:spacing w:after="0"/>
        <w:ind w:left="426" w:hanging="426"/>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Văn bản l</w:t>
      </w:r>
      <w:r w:rsidR="009826E7" w:rsidRPr="00E06206">
        <w:rPr>
          <w:rFonts w:ascii="Times New Roman" w:hAnsi="Times New Roman" w:cs="Times New Roman"/>
          <w:b/>
          <w:color w:val="333333"/>
          <w:sz w:val="28"/>
          <w:szCs w:val="28"/>
          <w:shd w:val="clear" w:color="auto" w:fill="FFFFFF"/>
        </w:rPr>
        <w:t xml:space="preserve">uật </w:t>
      </w:r>
    </w:p>
    <w:p w14:paraId="76A496E8" w14:textId="11230EA3" w:rsidR="000C5522" w:rsidRPr="000C5522" w:rsidRDefault="000C5522" w:rsidP="000C5522">
      <w:pPr>
        <w:tabs>
          <w:tab w:val="left" w:pos="0"/>
          <w:tab w:val="left" w:pos="284"/>
        </w:tabs>
        <w:spacing w:after="0"/>
        <w:jc w:val="both"/>
        <w:rPr>
          <w:rFonts w:ascii="Times New Roman" w:hAnsi="Times New Roman" w:cs="Times New Roman"/>
          <w:color w:val="333333"/>
          <w:sz w:val="28"/>
          <w:szCs w:val="28"/>
          <w:shd w:val="clear" w:color="auto" w:fill="FFFFFF"/>
        </w:rPr>
      </w:pPr>
      <w:r w:rsidRPr="000C5522">
        <w:rPr>
          <w:rFonts w:ascii="Times New Roman" w:hAnsi="Times New Roman" w:cs="Times New Roman"/>
          <w:color w:val="333333"/>
          <w:sz w:val="28"/>
          <w:szCs w:val="28"/>
          <w:shd w:val="clear" w:color="auto" w:fill="FFFFFF"/>
        </w:rPr>
        <w:t>Ngoài các Luật đã được giới thiệu trong Bản tin tháng 6, Bản tin tháng 7 tiếp tục giới thiệu các Luật được Quốc hội nước Cộng hòa xã hội chủ nghĩa Việt Nam khóa XIV thông qua tại kỳ họp thứ</w:t>
      </w:r>
      <w:r>
        <w:rPr>
          <w:rFonts w:ascii="Times New Roman" w:hAnsi="Times New Roman" w:cs="Times New Roman"/>
          <w:color w:val="333333"/>
          <w:sz w:val="28"/>
          <w:szCs w:val="28"/>
          <w:shd w:val="clear" w:color="auto" w:fill="FFFFFF"/>
        </w:rPr>
        <w:t xml:space="preserve"> 6, như sau:</w:t>
      </w:r>
    </w:p>
    <w:p w14:paraId="5DE6599A" w14:textId="3BD03AE6" w:rsidR="009826E7" w:rsidRPr="002D7D4F" w:rsidRDefault="00052130" w:rsidP="002D7D4F">
      <w:pPr>
        <w:tabs>
          <w:tab w:val="left" w:pos="0"/>
          <w:tab w:val="left" w:pos="284"/>
          <w:tab w:val="left" w:pos="567"/>
          <w:tab w:val="left" w:pos="709"/>
          <w:tab w:val="left" w:pos="851"/>
        </w:tabs>
        <w:spacing w:after="0"/>
        <w:ind w:left="360" w:firstLine="66"/>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1. </w:t>
      </w:r>
      <w:r w:rsidR="009826E7" w:rsidRPr="002D7D4F">
        <w:rPr>
          <w:rFonts w:ascii="Times New Roman" w:hAnsi="Times New Roman" w:cs="Times New Roman"/>
          <w:b/>
          <w:color w:val="333333"/>
          <w:sz w:val="28"/>
          <w:szCs w:val="28"/>
          <w:shd w:val="clear" w:color="auto" w:fill="FFFFFF"/>
        </w:rPr>
        <w:t xml:space="preserve">Luật </w:t>
      </w:r>
      <w:r>
        <w:rPr>
          <w:rFonts w:ascii="Times New Roman" w:hAnsi="Times New Roman" w:cs="Times New Roman"/>
          <w:b/>
          <w:color w:val="333333"/>
          <w:sz w:val="28"/>
          <w:szCs w:val="28"/>
          <w:shd w:val="clear" w:color="auto" w:fill="FFFFFF"/>
        </w:rPr>
        <w:t>P</w:t>
      </w:r>
      <w:r w:rsidR="009826E7" w:rsidRPr="002D7D4F">
        <w:rPr>
          <w:rFonts w:ascii="Times New Roman" w:hAnsi="Times New Roman" w:cs="Times New Roman"/>
          <w:b/>
          <w:color w:val="333333"/>
          <w:sz w:val="28"/>
          <w:szCs w:val="28"/>
          <w:shd w:val="clear" w:color="auto" w:fill="FFFFFF"/>
        </w:rPr>
        <w:t>hòng</w:t>
      </w:r>
      <w:r w:rsidR="00CC71F0">
        <w:rPr>
          <w:rFonts w:ascii="Times New Roman" w:hAnsi="Times New Roman" w:cs="Times New Roman"/>
          <w:b/>
          <w:color w:val="333333"/>
          <w:sz w:val="28"/>
          <w:szCs w:val="28"/>
          <w:shd w:val="clear" w:color="auto" w:fill="FFFFFF"/>
        </w:rPr>
        <w:t>,</w:t>
      </w:r>
      <w:r w:rsidR="009826E7" w:rsidRPr="002D7D4F">
        <w:rPr>
          <w:rFonts w:ascii="Times New Roman" w:hAnsi="Times New Roman" w:cs="Times New Roman"/>
          <w:b/>
          <w:color w:val="333333"/>
          <w:sz w:val="28"/>
          <w:szCs w:val="28"/>
          <w:shd w:val="clear" w:color="auto" w:fill="FFFFFF"/>
        </w:rPr>
        <w:t xml:space="preserve"> chống tham nhũng</w:t>
      </w:r>
      <w:r w:rsidR="00E06206" w:rsidRPr="002D7D4F">
        <w:rPr>
          <w:rFonts w:ascii="Times New Roman" w:hAnsi="Times New Roman" w:cs="Times New Roman"/>
          <w:b/>
          <w:color w:val="333333"/>
          <w:sz w:val="28"/>
          <w:szCs w:val="28"/>
          <w:shd w:val="clear" w:color="auto" w:fill="FFFFFF"/>
        </w:rPr>
        <w:t xml:space="preserve"> </w:t>
      </w:r>
    </w:p>
    <w:p w14:paraId="7CC04D25" w14:textId="49E32EBE" w:rsidR="009826E7" w:rsidRPr="009826E7" w:rsidRDefault="009826E7" w:rsidP="0085319F">
      <w:pPr>
        <w:pStyle w:val="ListParagraph"/>
        <w:tabs>
          <w:tab w:val="left" w:pos="284"/>
        </w:tabs>
        <w:spacing w:after="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Luật </w:t>
      </w:r>
      <w:r w:rsidR="00A063D8" w:rsidRPr="00D05636">
        <w:rPr>
          <w:rFonts w:ascii="Times New Roman" w:hAnsi="Times New Roman" w:cs="Times New Roman"/>
          <w:bCs/>
          <w:sz w:val="28"/>
          <w:szCs w:val="28"/>
          <w:shd w:val="clear" w:color="auto" w:fill="FFFFFF"/>
        </w:rPr>
        <w:t>được</w:t>
      </w:r>
      <w:r w:rsidR="00A063D8" w:rsidRPr="00D05636">
        <w:rPr>
          <w:rFonts w:ascii="Times New Roman" w:hAnsi="Times New Roman" w:cs="Times New Roman"/>
          <w:b/>
          <w:bCs/>
          <w:sz w:val="28"/>
          <w:szCs w:val="28"/>
          <w:shd w:val="clear" w:color="auto" w:fill="FFFFFF"/>
        </w:rPr>
        <w:t xml:space="preserve"> </w:t>
      </w:r>
      <w:r w:rsidR="00A063D8" w:rsidRPr="00D05636">
        <w:rPr>
          <w:rFonts w:ascii="Times New Roman" w:hAnsi="Times New Roman" w:cs="Times New Roman"/>
          <w:color w:val="333333"/>
          <w:sz w:val="28"/>
          <w:szCs w:val="28"/>
          <w:shd w:val="clear" w:color="auto" w:fill="FFFFFF"/>
        </w:rPr>
        <w:t xml:space="preserve">Quốc hội nước Cộng hòa xã hội chủ nghĩa Việt Nam khóa XIV, kỳ họp thứ 6 thông qua ngày 19 tháng 11 năm 2018, có hiệu lực </w:t>
      </w:r>
      <w:r w:rsidR="00A063D8">
        <w:rPr>
          <w:rFonts w:ascii="Times New Roman" w:hAnsi="Times New Roman" w:cs="Times New Roman"/>
          <w:color w:val="333333"/>
          <w:sz w:val="28"/>
          <w:szCs w:val="28"/>
          <w:shd w:val="clear" w:color="auto" w:fill="FFFFFF"/>
        </w:rPr>
        <w:t xml:space="preserve">từ </w:t>
      </w:r>
      <w:r w:rsidR="00A063D8" w:rsidRPr="00D05636">
        <w:rPr>
          <w:rFonts w:ascii="Times New Roman" w:hAnsi="Times New Roman" w:cs="Times New Roman"/>
          <w:color w:val="333333"/>
          <w:sz w:val="28"/>
          <w:szCs w:val="28"/>
          <w:shd w:val="clear" w:color="auto" w:fill="FFFFFF"/>
        </w:rPr>
        <w:t>01/7/2019</w:t>
      </w:r>
      <w:r w:rsidR="00A063D8">
        <w:rPr>
          <w:rFonts w:ascii="Times New Roman" w:hAnsi="Times New Roman" w:cs="Times New Roman"/>
          <w:color w:val="333333"/>
          <w:sz w:val="28"/>
          <w:szCs w:val="28"/>
          <w:shd w:val="clear" w:color="auto" w:fill="FFFFFF"/>
        </w:rPr>
        <w:t>.</w:t>
      </w:r>
      <w:r w:rsidR="0085319F">
        <w:rPr>
          <w:rFonts w:ascii="Times New Roman" w:hAnsi="Times New Roman" w:cs="Times New Roman"/>
          <w:color w:val="333333"/>
          <w:sz w:val="28"/>
          <w:szCs w:val="28"/>
          <w:shd w:val="clear" w:color="auto" w:fill="FFFFFF"/>
        </w:rPr>
        <w:t xml:space="preserve"> </w:t>
      </w:r>
      <w:r w:rsidR="00CC71F0">
        <w:rPr>
          <w:rFonts w:ascii="Times New Roman" w:hAnsi="Times New Roman" w:cs="Times New Roman"/>
          <w:color w:val="333333"/>
          <w:sz w:val="28"/>
          <w:szCs w:val="28"/>
          <w:shd w:val="clear" w:color="auto" w:fill="FFFFFF"/>
        </w:rPr>
        <w:t>Luật PCTN</w:t>
      </w:r>
      <w:r w:rsidRPr="009826E7">
        <w:rPr>
          <w:rFonts w:ascii="Times New Roman" w:hAnsi="Times New Roman" w:cs="Times New Roman"/>
          <w:color w:val="333333"/>
          <w:sz w:val="28"/>
          <w:szCs w:val="28"/>
          <w:shd w:val="clear" w:color="auto" w:fill="FFFFFF"/>
        </w:rPr>
        <w:t xml:space="preserve"> nghiêm cấm các hành vi tham nhũng trong khu vực nhà nước do người có chức vụ, quyền hạn (cán bộ, công chức, viên chức; người đại diện phần vốn nhà nước tại doanh nghiệp...) trong cơ quan, tổ chức, đơn vị khu vực nhà nước thực hiện bao gồm:</w:t>
      </w:r>
    </w:p>
    <w:p w14:paraId="785C85C4"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Tham ô tài sản;</w:t>
      </w:r>
    </w:p>
    <w:p w14:paraId="10849DD4" w14:textId="77777777" w:rsidR="009826E7" w:rsidRPr="009826E7" w:rsidRDefault="009826E7" w:rsidP="009826E7">
      <w:pPr>
        <w:tabs>
          <w:tab w:val="left" w:pos="284"/>
          <w:tab w:val="left" w:pos="113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Nhận hối lộ;</w:t>
      </w:r>
    </w:p>
    <w:p w14:paraId="4AA7779A"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Lạm dụng chức vụ, quyền hạn chiếm đoạt tài sản;</w:t>
      </w:r>
    </w:p>
    <w:p w14:paraId="15A42185" w14:textId="2B0456CD" w:rsidR="009826E7" w:rsidRPr="009826E7" w:rsidRDefault="009826E7" w:rsidP="000C5522">
      <w:pPr>
        <w:tabs>
          <w:tab w:val="left" w:pos="284"/>
          <w:tab w:val="left" w:pos="1418"/>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trong khi thi hành nhiệm vụ, công vụ vì vụ</w:t>
      </w: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lợi;</w:t>
      </w:r>
    </w:p>
    <w:p w14:paraId="54A6A53C"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Lạm quyền trong khi thi hành nhiệm vụ, công vụ vì vụ lợi;</w:t>
      </w:r>
    </w:p>
    <w:p w14:paraId="181DD84C"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gây ảnh hưởng đối với người khác để trục lợi;</w:t>
      </w:r>
    </w:p>
    <w:p w14:paraId="4BFFABDB"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Giả mạo trong công tác vì vụ lợi;</w:t>
      </w:r>
    </w:p>
    <w:p w14:paraId="2A70DF01"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Đưa hối lộ, môi giới hối lộ để giải quyết công việc của cơ quan, tổ chức, đơn vị hoặc địa phương vì vụ lợi;</w:t>
      </w:r>
    </w:p>
    <w:p w14:paraId="4727F929"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sử dụng trái phép tài sản công vì vụ lợi;</w:t>
      </w:r>
    </w:p>
    <w:p w14:paraId="638E84E4"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Pr="009826E7">
        <w:rPr>
          <w:rFonts w:ascii="Times New Roman" w:hAnsi="Times New Roman" w:cs="Times New Roman"/>
          <w:color w:val="333333"/>
          <w:sz w:val="28"/>
          <w:szCs w:val="28"/>
          <w:shd w:val="clear" w:color="auto" w:fill="FFFFFF"/>
        </w:rPr>
        <w:t xml:space="preserve">  Nhũng nhiễu vì vụ lợi;</w:t>
      </w:r>
    </w:p>
    <w:p w14:paraId="6D8D075A"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Không thực hiện, thực hiện không đúng hoặc không đầy đủ nhiệm vụ, công vụ vì vụ lợi;</w:t>
      </w:r>
    </w:p>
    <w:p w14:paraId="565FF072"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39981CDB"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Pr="009826E7">
        <w:rPr>
          <w:rFonts w:ascii="Times New Roman" w:hAnsi="Times New Roman" w:cs="Times New Roman"/>
          <w:color w:val="333333"/>
          <w:sz w:val="28"/>
          <w:szCs w:val="28"/>
          <w:shd w:val="clear" w:color="auto" w:fill="FFFFFF"/>
        </w:rPr>
        <w:t xml:space="preserve"> Đe dọa, trả thù, trù dập, tiết lộ thông tin về người phản ánh, báo cáo, tố cáo, tố giác, báo tin, cung cấp thông tin về hành vi tham nhũng;</w:t>
      </w:r>
    </w:p>
    <w:p w14:paraId="1B97D66D"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Lợi dụng việc phản ánh, báo cáo, tố cáo, tố giác, báo tin, cung cấp thông tin về hành vi tham nhũng để vu khống cơ quan, tổ chức, đơn vị, cá nhân khác;</w:t>
      </w:r>
    </w:p>
    <w:p w14:paraId="2B09D769" w14:textId="053D1DC2" w:rsidR="009826E7" w:rsidRDefault="009826E7" w:rsidP="002D7D4F">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Bao che hành vi tham nhũng; cản trở, can thiệp trái pháp luật vào việc phát hiện, xử lý tham nhũng và các hành vi khác vi phạm pháp luật về phòng, chống tham nhũng.</w:t>
      </w:r>
    </w:p>
    <w:p w14:paraId="0B3FE0A7" w14:textId="557E22FC" w:rsidR="009826E7" w:rsidRDefault="00D2466B" w:rsidP="00D2466B">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ab/>
        <w:t>L</w:t>
      </w:r>
      <w:r w:rsidR="009826E7" w:rsidRPr="009826E7">
        <w:rPr>
          <w:rFonts w:ascii="Times New Roman" w:hAnsi="Times New Roman" w:cs="Times New Roman"/>
          <w:color w:val="333333"/>
          <w:sz w:val="28"/>
          <w:szCs w:val="28"/>
          <w:shd w:val="clear" w:color="auto" w:fill="FFFFFF"/>
        </w:rPr>
        <w:t>uật P</w:t>
      </w:r>
      <w:r w:rsidR="00CC71F0">
        <w:rPr>
          <w:rFonts w:ascii="Times New Roman" w:hAnsi="Times New Roman" w:cs="Times New Roman"/>
          <w:color w:val="333333"/>
          <w:sz w:val="28"/>
          <w:szCs w:val="28"/>
          <w:shd w:val="clear" w:color="auto" w:fill="FFFFFF"/>
        </w:rPr>
        <w:t xml:space="preserve">CTN </w:t>
      </w:r>
      <w:r w:rsidR="009826E7" w:rsidRPr="009826E7">
        <w:rPr>
          <w:rFonts w:ascii="Times New Roman" w:hAnsi="Times New Roman" w:cs="Times New Roman"/>
          <w:color w:val="333333"/>
          <w:sz w:val="28"/>
          <w:szCs w:val="28"/>
          <w:shd w:val="clear" w:color="auto" w:fill="FFFFFF"/>
        </w:rPr>
        <w:t>cũng quy định rõ các hành vi tham nhũng trong khu vực ngoài nhà nước do người có chức vụ, quyền hạn trong doanh nghiệp, tổ chức khu vực ngoài nhà nước thực hiện bao gồm:</w:t>
      </w:r>
      <w:r w:rsidR="00CC71F0">
        <w:rPr>
          <w:rFonts w:ascii="Times New Roman" w:hAnsi="Times New Roman" w:cs="Times New Roman"/>
          <w:color w:val="333333"/>
          <w:sz w:val="28"/>
          <w:szCs w:val="28"/>
          <w:shd w:val="clear" w:color="auto" w:fill="FFFFFF"/>
        </w:rPr>
        <w:t xml:space="preserve"> </w:t>
      </w:r>
      <w:r w:rsidR="009826E7" w:rsidRPr="009826E7">
        <w:rPr>
          <w:rFonts w:ascii="Times New Roman" w:hAnsi="Times New Roman" w:cs="Times New Roman"/>
          <w:color w:val="333333"/>
          <w:sz w:val="28"/>
          <w:szCs w:val="28"/>
          <w:shd w:val="clear" w:color="auto" w:fill="FFFFFF"/>
        </w:rPr>
        <w:t>Tham ô tài sản;</w:t>
      </w:r>
      <w:r w:rsidR="00CC71F0">
        <w:rPr>
          <w:rFonts w:ascii="Times New Roman" w:hAnsi="Times New Roman" w:cs="Times New Roman"/>
          <w:color w:val="333333"/>
          <w:sz w:val="28"/>
          <w:szCs w:val="28"/>
          <w:shd w:val="clear" w:color="auto" w:fill="FFFFFF"/>
        </w:rPr>
        <w:t xml:space="preserve"> </w:t>
      </w:r>
      <w:r w:rsidR="009826E7" w:rsidRPr="009826E7">
        <w:rPr>
          <w:rFonts w:ascii="Times New Roman" w:hAnsi="Times New Roman" w:cs="Times New Roman"/>
          <w:color w:val="333333"/>
          <w:sz w:val="28"/>
          <w:szCs w:val="28"/>
          <w:shd w:val="clear" w:color="auto" w:fill="FFFFFF"/>
        </w:rPr>
        <w:t>Nhận hối lộ;</w:t>
      </w:r>
      <w:r w:rsidR="00CC71F0">
        <w:rPr>
          <w:rFonts w:ascii="Times New Roman" w:hAnsi="Times New Roman" w:cs="Times New Roman"/>
          <w:color w:val="333333"/>
          <w:sz w:val="28"/>
          <w:szCs w:val="28"/>
          <w:shd w:val="clear" w:color="auto" w:fill="FFFFFF"/>
        </w:rPr>
        <w:t xml:space="preserve"> </w:t>
      </w:r>
      <w:r w:rsidR="009826E7" w:rsidRPr="009826E7">
        <w:rPr>
          <w:rFonts w:ascii="Times New Roman" w:hAnsi="Times New Roman" w:cs="Times New Roman"/>
          <w:color w:val="333333"/>
          <w:sz w:val="28"/>
          <w:szCs w:val="28"/>
          <w:shd w:val="clear" w:color="auto" w:fill="FFFFFF"/>
        </w:rPr>
        <w:t>Đưa hối lộ, môi giới hối lộ để giải quyết công việc của doanh nghiệp, tổ chức mình vì vụ lợi.</w:t>
      </w:r>
    </w:p>
    <w:p w14:paraId="2C9A2F33" w14:textId="77777777" w:rsidR="0050103F" w:rsidRPr="009826E7" w:rsidRDefault="0050103F" w:rsidP="00A063D8">
      <w:pPr>
        <w:tabs>
          <w:tab w:val="left" w:pos="0"/>
          <w:tab w:val="left" w:pos="284"/>
          <w:tab w:val="left" w:pos="1134"/>
        </w:tabs>
        <w:spacing w:after="0"/>
        <w:ind w:left="709"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Chi tiết xem tại: </w:t>
      </w:r>
      <w:hyperlink r:id="rId5" w:history="1">
        <w:r>
          <w:rPr>
            <w:rStyle w:val="Hyperlink"/>
          </w:rPr>
          <w:t>https://thuvienphapluat.vn/van-ban/Bo-may-hanh-chinh/Luat-Phong-chong-tham-nhung-322049.aspx?newsid=24295&amp;ui=09pJMk1UTTBNUTTW&amp;pi=09pBeE9TMHdOeTB3TVMweE1DMDBOQTTW&amp;ci=142585703</w:t>
        </w:r>
      </w:hyperlink>
    </w:p>
    <w:p w14:paraId="32118AC6" w14:textId="3E705CCD" w:rsidR="00E06206" w:rsidRPr="002D7D4F" w:rsidRDefault="00E06206" w:rsidP="002D7D4F">
      <w:pPr>
        <w:tabs>
          <w:tab w:val="left" w:pos="284"/>
        </w:tabs>
        <w:spacing w:after="0"/>
        <w:ind w:left="709" w:hanging="283"/>
        <w:jc w:val="both"/>
        <w:rPr>
          <w:rFonts w:ascii="Times New Roman" w:hAnsi="Times New Roman" w:cs="Times New Roman"/>
          <w:color w:val="333333"/>
          <w:sz w:val="28"/>
          <w:szCs w:val="28"/>
        </w:rPr>
      </w:pPr>
      <w:r w:rsidRPr="008D55B5">
        <w:rPr>
          <w:rFonts w:ascii="Times New Roman" w:hAnsi="Times New Roman" w:cs="Times New Roman"/>
          <w:b/>
          <w:color w:val="333333"/>
          <w:sz w:val="28"/>
          <w:szCs w:val="28"/>
          <w:shd w:val="clear" w:color="auto" w:fill="FFFFFF"/>
        </w:rPr>
        <w:t>2.</w:t>
      </w:r>
      <w:r>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b/>
          <w:color w:val="333333"/>
          <w:sz w:val="28"/>
          <w:szCs w:val="28"/>
          <w:shd w:val="clear" w:color="auto" w:fill="FFFFFF"/>
        </w:rPr>
        <w:t>Luật</w:t>
      </w:r>
      <w:r w:rsidRPr="00E06206">
        <w:rPr>
          <w:rFonts w:ascii="Times New Roman" w:hAnsi="Times New Roman" w:cs="Times New Roman"/>
          <w:b/>
          <w:bCs/>
          <w:sz w:val="28"/>
          <w:szCs w:val="28"/>
        </w:rPr>
        <w:t xml:space="preserve"> </w:t>
      </w:r>
      <w:r w:rsidR="00052130">
        <w:rPr>
          <w:rFonts w:ascii="Times New Roman" w:hAnsi="Times New Roman" w:cs="Times New Roman"/>
          <w:b/>
          <w:bCs/>
          <w:sz w:val="28"/>
          <w:szCs w:val="28"/>
        </w:rPr>
        <w:t>C</w:t>
      </w:r>
      <w:r w:rsidRPr="00E06206">
        <w:rPr>
          <w:rFonts w:ascii="Times New Roman" w:hAnsi="Times New Roman" w:cs="Times New Roman"/>
          <w:b/>
          <w:bCs/>
          <w:sz w:val="28"/>
          <w:szCs w:val="28"/>
        </w:rPr>
        <w:t>ạnh tranh</w:t>
      </w:r>
      <w:r w:rsidR="00052130">
        <w:rPr>
          <w:rFonts w:ascii="Times New Roman" w:hAnsi="Times New Roman" w:cs="Times New Roman"/>
          <w:b/>
          <w:bCs/>
          <w:sz w:val="28"/>
          <w:szCs w:val="28"/>
        </w:rPr>
        <w:t xml:space="preserve"> </w:t>
      </w:r>
    </w:p>
    <w:p w14:paraId="03524088" w14:textId="341DBDA0" w:rsidR="00A063D8" w:rsidRDefault="0085319F" w:rsidP="00A063D8">
      <w:pPr>
        <w:pStyle w:val="ListParagraph"/>
        <w:tabs>
          <w:tab w:val="left" w:pos="284"/>
        </w:tabs>
        <w:spacing w:after="0"/>
        <w:jc w:val="both"/>
        <w:rPr>
          <w:rFonts w:ascii="Times New Roman" w:hAnsi="Times New Roman" w:cs="Times New Roman"/>
          <w:color w:val="333333"/>
          <w:sz w:val="28"/>
          <w:szCs w:val="28"/>
          <w:shd w:val="clear" w:color="auto" w:fill="FFFFFF"/>
        </w:rPr>
      </w:pPr>
      <w:r>
        <w:fldChar w:fldCharType="begin"/>
      </w:r>
      <w:r>
        <w:instrText xml:space="preserve"> HYPERLINK "https://thuvienphapluat.vn/van-ban/Doanh-nghiep/Luat-canh-tranh-345182.aspx" \t "_blank" </w:instrText>
      </w:r>
      <w:r>
        <w:fldChar w:fldCharType="separate"/>
      </w:r>
      <w:r w:rsidR="00E06206" w:rsidRPr="00E06206">
        <w:rPr>
          <w:rFonts w:ascii="Times New Roman" w:hAnsi="Times New Roman" w:cs="Times New Roman"/>
          <w:color w:val="333333"/>
          <w:sz w:val="28"/>
          <w:szCs w:val="28"/>
        </w:rPr>
        <w:t xml:space="preserve">Luật </w:t>
      </w:r>
      <w:r w:rsidR="00052130">
        <w:rPr>
          <w:rFonts w:ascii="Times New Roman" w:hAnsi="Times New Roman" w:cs="Times New Roman"/>
          <w:color w:val="333333"/>
          <w:sz w:val="28"/>
          <w:szCs w:val="28"/>
        </w:rPr>
        <w:t>Cạnh tranh</w:t>
      </w:r>
      <w:r w:rsidR="00E06206" w:rsidRPr="00E06206">
        <w:rPr>
          <w:rFonts w:ascii="Times New Roman" w:hAnsi="Times New Roman" w:cs="Times New Roman"/>
          <w:color w:val="333333"/>
          <w:sz w:val="28"/>
          <w:szCs w:val="28"/>
        </w:rPr>
        <w:t xml:space="preserve"> </w:t>
      </w:r>
      <w:r w:rsidR="00A063D8">
        <w:rPr>
          <w:rFonts w:ascii="Times New Roman" w:hAnsi="Times New Roman" w:cs="Times New Roman"/>
          <w:color w:val="333333"/>
          <w:sz w:val="28"/>
          <w:szCs w:val="28"/>
        </w:rPr>
        <w:t>2018</w:t>
      </w:r>
      <w:r w:rsidR="00A22BA4">
        <w:rPr>
          <w:rFonts w:ascii="Times New Roman" w:hAnsi="Times New Roman" w:cs="Times New Roman"/>
          <w:color w:val="333333"/>
          <w:sz w:val="28"/>
          <w:szCs w:val="28"/>
        </w:rPr>
        <w:t xml:space="preserve"> </w:t>
      </w:r>
      <w:r w:rsidR="00A063D8" w:rsidRPr="00D05636">
        <w:rPr>
          <w:rFonts w:ascii="Times New Roman" w:hAnsi="Times New Roman" w:cs="Times New Roman"/>
          <w:bCs/>
          <w:sz w:val="28"/>
          <w:szCs w:val="28"/>
          <w:shd w:val="clear" w:color="auto" w:fill="FFFFFF"/>
        </w:rPr>
        <w:t>được</w:t>
      </w:r>
      <w:r w:rsidR="00A063D8" w:rsidRPr="00D05636">
        <w:rPr>
          <w:rFonts w:ascii="Times New Roman" w:hAnsi="Times New Roman" w:cs="Times New Roman"/>
          <w:b/>
          <w:bCs/>
          <w:sz w:val="28"/>
          <w:szCs w:val="28"/>
          <w:shd w:val="clear" w:color="auto" w:fill="FFFFFF"/>
        </w:rPr>
        <w:t xml:space="preserve"> </w:t>
      </w:r>
      <w:r w:rsidR="00A063D8" w:rsidRPr="00D05636">
        <w:rPr>
          <w:rFonts w:ascii="Times New Roman" w:hAnsi="Times New Roman" w:cs="Times New Roman"/>
          <w:color w:val="333333"/>
          <w:sz w:val="28"/>
          <w:szCs w:val="28"/>
          <w:shd w:val="clear" w:color="auto" w:fill="FFFFFF"/>
        </w:rPr>
        <w:t xml:space="preserve">Quốc hội nước Cộng hòa xã hội chủ nghĩa Việt Nam khóa XIV, kỳ họp thứ 6 thông qua ngày 19 tháng 11 năm 2018, có hiệu lực </w:t>
      </w:r>
      <w:r w:rsidR="00A063D8">
        <w:rPr>
          <w:rFonts w:ascii="Times New Roman" w:hAnsi="Times New Roman" w:cs="Times New Roman"/>
          <w:color w:val="333333"/>
          <w:sz w:val="28"/>
          <w:szCs w:val="28"/>
          <w:shd w:val="clear" w:color="auto" w:fill="FFFFFF"/>
        </w:rPr>
        <w:t xml:space="preserve">từ </w:t>
      </w:r>
      <w:r w:rsidR="00A063D8" w:rsidRPr="00D05636">
        <w:rPr>
          <w:rFonts w:ascii="Times New Roman" w:hAnsi="Times New Roman" w:cs="Times New Roman"/>
          <w:color w:val="333333"/>
          <w:sz w:val="28"/>
          <w:szCs w:val="28"/>
          <w:shd w:val="clear" w:color="auto" w:fill="FFFFFF"/>
        </w:rPr>
        <w:t>01/7/2019</w:t>
      </w:r>
      <w:r w:rsidR="00A063D8">
        <w:rPr>
          <w:rFonts w:ascii="Times New Roman" w:hAnsi="Times New Roman" w:cs="Times New Roman"/>
          <w:color w:val="333333"/>
          <w:sz w:val="28"/>
          <w:szCs w:val="28"/>
          <w:shd w:val="clear" w:color="auto" w:fill="FFFFFF"/>
        </w:rPr>
        <w:t>.</w:t>
      </w:r>
    </w:p>
    <w:p w14:paraId="2054F098" w14:textId="35917D5E" w:rsidR="00052130" w:rsidRDefault="00A063D8" w:rsidP="002D7D4F">
      <w:pPr>
        <w:tabs>
          <w:tab w:val="left" w:pos="284"/>
        </w:tabs>
        <w:spacing w:after="0"/>
        <w:ind w:left="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Luật </w:t>
      </w:r>
      <w:r w:rsidR="00E06206" w:rsidRPr="00E06206">
        <w:rPr>
          <w:rFonts w:ascii="Times New Roman" w:hAnsi="Times New Roman" w:cs="Times New Roman"/>
          <w:color w:val="333333"/>
          <w:sz w:val="28"/>
          <w:szCs w:val="28"/>
        </w:rPr>
        <w:t>quy định về hành vi hạn chế cạnh tranh, tập trung kinh tế gây tác động hoặc có khả năng gây tác động hạn chế cạnh tranh đến thị trường Việt Nam; hành vi cạnh tranh không lành mạnh; tố tụng cạnh tranh; xử lý vi phạm pháp luật về cạnh tranh; quản lý nhà nước về cạnh tranh. </w:t>
      </w:r>
      <w:r w:rsidR="0085319F">
        <w:rPr>
          <w:rFonts w:ascii="Times New Roman" w:hAnsi="Times New Roman" w:cs="Times New Roman"/>
          <w:color w:val="333333"/>
          <w:sz w:val="28"/>
          <w:szCs w:val="28"/>
        </w:rPr>
        <w:fldChar w:fldCharType="end"/>
      </w:r>
    </w:p>
    <w:p w14:paraId="7613C904" w14:textId="7659E079" w:rsidR="00E06206" w:rsidRDefault="00A22BA4" w:rsidP="002D7D4F">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rPr>
        <w:t>Chi tiết xem tại:</w:t>
      </w:r>
      <w:r w:rsidRPr="00A22BA4">
        <w:t xml:space="preserve"> </w:t>
      </w:r>
      <w:hyperlink r:id="rId6" w:history="1">
        <w:r w:rsidRPr="00A22BA4">
          <w:rPr>
            <w:color w:val="0000FF"/>
            <w:u w:val="single"/>
          </w:rPr>
          <w:t>https://thuvienphapluat.vn/van-ban/Doanh-nghiep/Luat-canh-tranh-345182.aspx</w:t>
        </w:r>
      </w:hyperlink>
    </w:p>
    <w:p w14:paraId="360EA30D" w14:textId="77777777" w:rsidR="000C403C" w:rsidRPr="000C403C" w:rsidRDefault="00E06206" w:rsidP="000821EB">
      <w:pPr>
        <w:pStyle w:val="ListParagraph"/>
        <w:numPr>
          <w:ilvl w:val="0"/>
          <w:numId w:val="8"/>
        </w:numPr>
        <w:tabs>
          <w:tab w:val="left" w:pos="284"/>
        </w:tabs>
        <w:spacing w:after="0"/>
        <w:jc w:val="both"/>
        <w:rPr>
          <w:rFonts w:ascii="Times New Roman" w:hAnsi="Times New Roman" w:cs="Times New Roman"/>
          <w:color w:val="333333"/>
          <w:sz w:val="28"/>
          <w:szCs w:val="28"/>
          <w:shd w:val="clear" w:color="auto" w:fill="FFFFFF"/>
        </w:rPr>
      </w:pPr>
      <w:r w:rsidRPr="000C403C">
        <w:rPr>
          <w:rFonts w:ascii="Times New Roman" w:hAnsi="Times New Roman" w:cs="Times New Roman"/>
          <w:b/>
          <w:color w:val="333333"/>
          <w:sz w:val="28"/>
          <w:szCs w:val="28"/>
          <w:shd w:val="clear" w:color="auto" w:fill="FFFFFF"/>
        </w:rPr>
        <w:t>Luật Cảnh sát biển</w:t>
      </w:r>
      <w:r w:rsidR="00052130" w:rsidRPr="000C403C">
        <w:rPr>
          <w:rFonts w:ascii="Times New Roman" w:hAnsi="Times New Roman" w:cs="Times New Roman"/>
          <w:b/>
          <w:color w:val="333333"/>
          <w:sz w:val="28"/>
          <w:szCs w:val="28"/>
          <w:shd w:val="clear" w:color="auto" w:fill="FFFFFF"/>
        </w:rPr>
        <w:t xml:space="preserve"> </w:t>
      </w:r>
    </w:p>
    <w:p w14:paraId="7E2E28C7" w14:textId="382D1F18" w:rsidR="00A063D8" w:rsidRPr="000C403C" w:rsidRDefault="00052130" w:rsidP="000C403C">
      <w:pPr>
        <w:pStyle w:val="ListParagraph"/>
        <w:tabs>
          <w:tab w:val="left" w:pos="284"/>
        </w:tabs>
        <w:spacing w:after="0"/>
        <w:jc w:val="both"/>
        <w:rPr>
          <w:rFonts w:ascii="Times New Roman" w:hAnsi="Times New Roman" w:cs="Times New Roman"/>
          <w:color w:val="333333"/>
          <w:sz w:val="28"/>
          <w:szCs w:val="28"/>
          <w:shd w:val="clear" w:color="auto" w:fill="FFFFFF"/>
        </w:rPr>
      </w:pPr>
      <w:r w:rsidRPr="000C403C">
        <w:rPr>
          <w:rFonts w:ascii="Times New Roman" w:hAnsi="Times New Roman" w:cs="Times New Roman"/>
          <w:color w:val="333333"/>
          <w:sz w:val="28"/>
          <w:szCs w:val="28"/>
          <w:shd w:val="clear" w:color="auto" w:fill="FFFFFF"/>
        </w:rPr>
        <w:t xml:space="preserve">Luật Cảnh sát biển </w:t>
      </w:r>
      <w:r w:rsidR="00A063D8" w:rsidRPr="000C403C">
        <w:rPr>
          <w:rFonts w:ascii="Times New Roman" w:hAnsi="Times New Roman" w:cs="Times New Roman"/>
          <w:bCs/>
          <w:sz w:val="28"/>
          <w:szCs w:val="28"/>
          <w:shd w:val="clear" w:color="auto" w:fill="FFFFFF"/>
        </w:rPr>
        <w:t>được</w:t>
      </w:r>
      <w:r w:rsidR="00A063D8" w:rsidRPr="000C403C">
        <w:rPr>
          <w:rFonts w:ascii="Times New Roman" w:hAnsi="Times New Roman" w:cs="Times New Roman"/>
          <w:b/>
          <w:bCs/>
          <w:sz w:val="28"/>
          <w:szCs w:val="28"/>
          <w:shd w:val="clear" w:color="auto" w:fill="FFFFFF"/>
        </w:rPr>
        <w:t xml:space="preserve"> </w:t>
      </w:r>
      <w:r w:rsidR="00A063D8" w:rsidRPr="000C403C">
        <w:rPr>
          <w:rFonts w:ascii="Times New Roman" w:hAnsi="Times New Roman" w:cs="Times New Roman"/>
          <w:color w:val="333333"/>
          <w:sz w:val="28"/>
          <w:szCs w:val="28"/>
          <w:shd w:val="clear" w:color="auto" w:fill="FFFFFF"/>
        </w:rPr>
        <w:t>Quốc hội nước Cộng hòa xã hội chủ nghĩa Việt Nam khóa XIV, kỳ họp thứ 6 thông qua ngày 19 tháng 11 năm 2018, có hiệu lực từ 01/7/2019.</w:t>
      </w:r>
    </w:p>
    <w:p w14:paraId="538FECC1" w14:textId="4677D4DE" w:rsidR="00E06206" w:rsidRDefault="00E06206" w:rsidP="00E06206">
      <w:pPr>
        <w:tabs>
          <w:tab w:val="left" w:pos="284"/>
        </w:tabs>
        <w:spacing w:after="0"/>
        <w:ind w:left="709"/>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xml:space="preserve">quy định </w:t>
      </w:r>
      <w:r w:rsidR="00052130">
        <w:rPr>
          <w:rFonts w:ascii="Times New Roman" w:hAnsi="Times New Roman" w:cs="Times New Roman"/>
          <w:color w:val="333333"/>
          <w:sz w:val="28"/>
          <w:szCs w:val="28"/>
          <w:shd w:val="clear" w:color="auto" w:fill="FFFFFF"/>
        </w:rPr>
        <w:t>về p</w:t>
      </w:r>
      <w:r w:rsidR="006D5F32" w:rsidRPr="00E06206">
        <w:rPr>
          <w:rFonts w:ascii="Times New Roman" w:hAnsi="Times New Roman" w:cs="Times New Roman"/>
          <w:color w:val="333333"/>
          <w:sz w:val="28"/>
          <w:szCs w:val="28"/>
          <w:shd w:val="clear" w:color="auto" w:fill="FFFFFF"/>
        </w:rPr>
        <w:t>hạm vi, thẩm quyền và trình tự truy đuổi tàu thuyền thực hiện theo quy định pháp luật Việt Nam và điều ước quốc tế mà nước CHXHCN Việt Nam là thành viên.</w:t>
      </w:r>
      <w:r w:rsidR="00052130">
        <w:rPr>
          <w:rFonts w:ascii="Times New Roman" w:hAnsi="Times New Roman" w:cs="Times New Roman"/>
          <w:color w:val="333333"/>
          <w:sz w:val="28"/>
          <w:szCs w:val="28"/>
          <w:shd w:val="clear" w:color="auto" w:fill="FFFFFF"/>
        </w:rPr>
        <w:t xml:space="preserve"> Theo quy định của Luật, </w:t>
      </w:r>
      <w:r w:rsidRPr="00E06206">
        <w:rPr>
          <w:rFonts w:ascii="Times New Roman" w:hAnsi="Times New Roman" w:cs="Times New Roman"/>
          <w:color w:val="333333"/>
          <w:sz w:val="28"/>
          <w:szCs w:val="28"/>
          <w:shd w:val="clear" w:color="auto" w:fill="FFFFFF"/>
        </w:rPr>
        <w:t>Cảnh sát biển Việt Nam thực hiện quyền truy đuổi tàu thuyền trên biển trong các trường hợp đơn cử sau:</w:t>
      </w:r>
    </w:p>
    <w:p w14:paraId="537A9270" w14:textId="77777777" w:rsidR="00E06206" w:rsidRDefault="00E06206" w:rsidP="00E06206">
      <w:pPr>
        <w:tabs>
          <w:tab w:val="left" w:pos="284"/>
        </w:tabs>
        <w:spacing w:after="0"/>
        <w:ind w:left="709"/>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xml:space="preserve">- </w:t>
      </w:r>
      <w:r w:rsidR="00870108">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Vi phạm chủ quyền, quyền chủ quyền, quyền tài phán quốc gia;</w:t>
      </w:r>
    </w:p>
    <w:p w14:paraId="2050A2DD" w14:textId="0209A02F" w:rsidR="00E06206" w:rsidRDefault="00E06206" w:rsidP="000D3D97">
      <w:pPr>
        <w:tabs>
          <w:tab w:val="left" w:pos="284"/>
        </w:tabs>
        <w:spacing w:after="0"/>
        <w:ind w:left="993" w:hanging="284"/>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xml:space="preserve">- </w:t>
      </w:r>
      <w:r w:rsidR="00870108">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Không chấp hành tín hiệu, hiệu lệnh dừng tàu thuyền của Cảnh sát biển Việt</w:t>
      </w:r>
      <w:r w:rsidR="000D3D97">
        <w:rPr>
          <w:rFonts w:ascii="Times New Roman" w:hAnsi="Times New Roman" w:cs="Times New Roman"/>
          <w:color w:val="333333"/>
          <w:sz w:val="28"/>
          <w:szCs w:val="28"/>
          <w:shd w:val="clear" w:color="auto" w:fill="FFFFFF"/>
        </w:rPr>
        <w:t xml:space="preserve">     Nam </w:t>
      </w:r>
      <w:r w:rsidRPr="00E06206">
        <w:rPr>
          <w:rFonts w:ascii="Times New Roman" w:hAnsi="Times New Roman" w:cs="Times New Roman"/>
          <w:color w:val="333333"/>
          <w:sz w:val="28"/>
          <w:szCs w:val="28"/>
          <w:shd w:val="clear" w:color="auto" w:fill="FFFFFF"/>
        </w:rPr>
        <w:t>trong các trường hợp theo quy định;</w:t>
      </w:r>
    </w:p>
    <w:p w14:paraId="5084B966" w14:textId="0E6244CE" w:rsidR="00E06206" w:rsidRDefault="00E06206" w:rsidP="00E06206">
      <w:pPr>
        <w:tabs>
          <w:tab w:val="left" w:pos="284"/>
        </w:tabs>
        <w:spacing w:after="0"/>
        <w:ind w:left="709"/>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lastRenderedPageBreak/>
        <w:t xml:space="preserve">- </w:t>
      </w:r>
      <w:r w:rsidR="000D3D97">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Thực hiện hợp tác quốc tế trong hoạt động truy đuổ</w:t>
      </w:r>
      <w:r w:rsidR="006D5F32">
        <w:rPr>
          <w:rFonts w:ascii="Times New Roman" w:hAnsi="Times New Roman" w:cs="Times New Roman"/>
          <w:color w:val="333333"/>
          <w:sz w:val="28"/>
          <w:szCs w:val="28"/>
          <w:shd w:val="clear" w:color="auto" w:fill="FFFFFF"/>
        </w:rPr>
        <w:t>i;</w:t>
      </w:r>
    </w:p>
    <w:p w14:paraId="0EC951FA" w14:textId="008067C5" w:rsidR="0050103F" w:rsidRDefault="0050103F" w:rsidP="00E06206">
      <w:pPr>
        <w:tabs>
          <w:tab w:val="left" w:pos="284"/>
        </w:tabs>
        <w:spacing w:after="0"/>
        <w:ind w:left="709"/>
        <w:jc w:val="both"/>
        <w:rPr>
          <w:rStyle w:val="Hyperlink"/>
        </w:rPr>
      </w:pPr>
      <w:r>
        <w:rPr>
          <w:rFonts w:ascii="Times New Roman" w:hAnsi="Times New Roman" w:cs="Times New Roman"/>
          <w:color w:val="333333"/>
          <w:sz w:val="28"/>
          <w:szCs w:val="28"/>
          <w:shd w:val="clear" w:color="auto" w:fill="FFFFFF"/>
        </w:rPr>
        <w:t xml:space="preserve">Chi tiết xem tại: </w:t>
      </w:r>
      <w:hyperlink r:id="rId7" w:history="1">
        <w:r>
          <w:rPr>
            <w:rStyle w:val="Hyperlink"/>
          </w:rPr>
          <w:t>https://thuvienphapluat.vn/van-ban/Bo-may-hanh-chinh/Luat-Canh-sat-bien-Viet-Nam-2018-329798.aspx</w:t>
        </w:r>
      </w:hyperlink>
    </w:p>
    <w:p w14:paraId="76BF8F0A" w14:textId="79D163D8" w:rsidR="00D05636" w:rsidRPr="00D2466B" w:rsidRDefault="00D05636" w:rsidP="00D2466B">
      <w:pPr>
        <w:pStyle w:val="ListParagraph"/>
        <w:numPr>
          <w:ilvl w:val="0"/>
          <w:numId w:val="8"/>
        </w:numPr>
        <w:tabs>
          <w:tab w:val="left" w:pos="284"/>
        </w:tabs>
        <w:spacing w:after="0"/>
        <w:jc w:val="both"/>
        <w:rPr>
          <w:rFonts w:ascii="Times New Roman" w:hAnsi="Times New Roman" w:cs="Times New Roman"/>
          <w:b/>
          <w:color w:val="333333"/>
          <w:sz w:val="28"/>
          <w:szCs w:val="28"/>
          <w:shd w:val="clear" w:color="auto" w:fill="FFFFFF"/>
        </w:rPr>
      </w:pPr>
      <w:r w:rsidRPr="00D2466B">
        <w:rPr>
          <w:rFonts w:ascii="Times New Roman" w:hAnsi="Times New Roman" w:cs="Times New Roman"/>
          <w:b/>
          <w:bCs/>
          <w:sz w:val="28"/>
          <w:szCs w:val="28"/>
          <w:shd w:val="clear" w:color="auto" w:fill="FFFFFF"/>
        </w:rPr>
        <w:t>Luật Công an nhân dân</w:t>
      </w:r>
    </w:p>
    <w:p w14:paraId="2DDF619A" w14:textId="71DEAF70" w:rsidR="00D05636" w:rsidRPr="00D05636" w:rsidRDefault="00E424B5" w:rsidP="00D05636">
      <w:pPr>
        <w:tabs>
          <w:tab w:val="left" w:pos="284"/>
        </w:tabs>
        <w:spacing w:after="0"/>
        <w:ind w:left="709"/>
        <w:jc w:val="both"/>
        <w:rPr>
          <w:rFonts w:ascii="Times New Roman" w:hAnsi="Times New Roman" w:cs="Times New Roman"/>
          <w:color w:val="333333"/>
          <w:sz w:val="28"/>
          <w:szCs w:val="28"/>
          <w:shd w:val="clear" w:color="auto" w:fill="FFFFFF"/>
        </w:rPr>
      </w:pPr>
      <w:hyperlink r:id="rId8" w:history="1">
        <w:r w:rsidR="00D05636" w:rsidRPr="00D05636">
          <w:rPr>
            <w:rFonts w:ascii="Times New Roman" w:hAnsi="Times New Roman" w:cs="Times New Roman"/>
            <w:color w:val="333333"/>
            <w:sz w:val="28"/>
            <w:szCs w:val="28"/>
            <w:shd w:val="clear" w:color="auto" w:fill="FFFFFF"/>
          </w:rPr>
          <w:t>Luật Công an nhân dân</w:t>
        </w:r>
      </w:hyperlink>
      <w:r w:rsidR="00D05636" w:rsidRPr="00D05636">
        <w:rPr>
          <w:rFonts w:ascii="Times New Roman" w:hAnsi="Times New Roman" w:cs="Times New Roman"/>
          <w:color w:val="333333"/>
          <w:sz w:val="28"/>
          <w:szCs w:val="28"/>
          <w:shd w:val="clear" w:color="auto" w:fill="FFFFFF"/>
        </w:rPr>
        <w:t> được Quốc hội nước Cộng hòa xã hội chủ nghĩa Việt Nam khóa XIV, kỳ họp thứ 6 thông qua ngày 20 tháng 11 năm 2018, có hiệu lực</w:t>
      </w:r>
      <w:r w:rsidR="00D05636">
        <w:rPr>
          <w:rFonts w:ascii="Times New Roman" w:hAnsi="Times New Roman" w:cs="Times New Roman"/>
          <w:color w:val="333333"/>
          <w:sz w:val="28"/>
          <w:szCs w:val="28"/>
          <w:shd w:val="clear" w:color="auto" w:fill="FFFFFF"/>
        </w:rPr>
        <w:t xml:space="preserve"> từ</w:t>
      </w:r>
      <w:r w:rsidR="00D05636" w:rsidRPr="00D05636">
        <w:rPr>
          <w:rFonts w:ascii="Times New Roman" w:hAnsi="Times New Roman" w:cs="Times New Roman"/>
          <w:color w:val="333333"/>
          <w:sz w:val="28"/>
          <w:szCs w:val="28"/>
          <w:shd w:val="clear" w:color="auto" w:fill="FFFFFF"/>
        </w:rPr>
        <w:t xml:space="preserve"> 01/7/2019.</w:t>
      </w:r>
    </w:p>
    <w:p w14:paraId="6DB02B3B" w14:textId="77777777" w:rsidR="00D05636" w:rsidRPr="00D05636"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D05636">
        <w:rPr>
          <w:rFonts w:ascii="Times New Roman" w:hAnsi="Times New Roman" w:cs="Times New Roman"/>
          <w:color w:val="333333"/>
          <w:sz w:val="28"/>
          <w:szCs w:val="28"/>
          <w:shd w:val="clear" w:color="auto" w:fill="FFFFFF"/>
        </w:rPr>
        <w:t>Luật quy định chức năng của Công an nhân dân như sau:</w:t>
      </w:r>
    </w:p>
    <w:p w14:paraId="1A7771EB" w14:textId="77777777" w:rsidR="00D05636" w:rsidRPr="00D05636"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D05636">
        <w:rPr>
          <w:rFonts w:ascii="Times New Roman" w:hAnsi="Times New Roman" w:cs="Times New Roman"/>
          <w:color w:val="333333"/>
          <w:sz w:val="28"/>
          <w:szCs w:val="28"/>
          <w:shd w:val="clear" w:color="auto" w:fill="FFFFFF"/>
        </w:rPr>
        <w:t>Công an nhân dân có chức năng tham mưu với Đảng, Nhà nước về bảo vệ an ninh quốc gia, bảo đảm trật tự, an toàn xã hội, đấu tranh phòng, chống tội phạm và vi phạm pháp luật về an ninh quốc gia, trật tự, an toàn xã hội; thực hiện quản lý nhà nước về bảo vệ an ninh quốc gia, bảo đảm trật tự, an toàn xã hội, đấu tranh phòng, chống tội phạm và vi phạm pháp luật về an ninh quốc gia, trật tự, an toàn xã hội; đấu tranh phòng, chống âm mưu, hoạt động của các thế lực thù địch, các loại tội phạm và vi phạm pháp luật về an ninh quốc gia, trật tự, an toàn xã hội.</w:t>
      </w:r>
    </w:p>
    <w:p w14:paraId="5919A6BD" w14:textId="468B041A" w:rsidR="00D05636" w:rsidRDefault="00D05636" w:rsidP="00D05636">
      <w:pPr>
        <w:pStyle w:val="ListParagraph"/>
        <w:tabs>
          <w:tab w:val="left" w:pos="284"/>
        </w:tabs>
        <w:spacing w:after="0"/>
        <w:jc w:val="both"/>
      </w:pPr>
      <w:r>
        <w:rPr>
          <w:rFonts w:ascii="Times New Roman" w:hAnsi="Times New Roman" w:cs="Times New Roman"/>
          <w:color w:val="333333"/>
          <w:sz w:val="28"/>
          <w:szCs w:val="28"/>
          <w:shd w:val="clear" w:color="auto" w:fill="FFFFFF"/>
        </w:rPr>
        <w:t xml:space="preserve">Chi tiết xem tại: </w:t>
      </w:r>
      <w:hyperlink r:id="rId9" w:history="1">
        <w:r w:rsidRPr="00D05636">
          <w:rPr>
            <w:color w:val="0000FF"/>
            <w:u w:val="single"/>
          </w:rPr>
          <w:t>https://thuvienphapluat.vn/van-ban/Bo-may-hanh-chinh/Luat-Cong-an-nhan-dan-384487.aspx</w:t>
        </w:r>
      </w:hyperlink>
    </w:p>
    <w:p w14:paraId="61FDFE0E" w14:textId="77777777" w:rsidR="00D05636" w:rsidRPr="00D05636" w:rsidRDefault="00D05636" w:rsidP="00D2466B">
      <w:pPr>
        <w:pStyle w:val="ListParagraph"/>
        <w:numPr>
          <w:ilvl w:val="0"/>
          <w:numId w:val="8"/>
        </w:numPr>
        <w:tabs>
          <w:tab w:val="left" w:pos="284"/>
        </w:tabs>
        <w:spacing w:after="0"/>
        <w:jc w:val="both"/>
        <w:rPr>
          <w:rFonts w:ascii="Times New Roman" w:hAnsi="Times New Roman" w:cs="Times New Roman"/>
          <w:b/>
          <w:bCs/>
          <w:sz w:val="28"/>
          <w:szCs w:val="28"/>
          <w:shd w:val="clear" w:color="auto" w:fill="FFFFFF"/>
        </w:rPr>
      </w:pPr>
      <w:r w:rsidRPr="00D05636">
        <w:rPr>
          <w:rFonts w:ascii="Times New Roman" w:hAnsi="Times New Roman" w:cs="Times New Roman"/>
          <w:b/>
          <w:sz w:val="28"/>
          <w:szCs w:val="28"/>
          <w:shd w:val="clear" w:color="auto" w:fill="FFFFFF"/>
        </w:rPr>
        <w:t>Luật Đặc xá</w:t>
      </w:r>
    </w:p>
    <w:p w14:paraId="68084330" w14:textId="1B94DA75" w:rsidR="00D05636" w:rsidRDefault="00E424B5" w:rsidP="00D05636">
      <w:pPr>
        <w:pStyle w:val="ListParagraph"/>
        <w:tabs>
          <w:tab w:val="left" w:pos="284"/>
        </w:tabs>
        <w:spacing w:after="0"/>
        <w:jc w:val="both"/>
        <w:rPr>
          <w:rFonts w:ascii="Times New Roman" w:hAnsi="Times New Roman" w:cs="Times New Roman"/>
          <w:color w:val="333333"/>
          <w:sz w:val="28"/>
          <w:szCs w:val="28"/>
          <w:shd w:val="clear" w:color="auto" w:fill="FFFFFF"/>
        </w:rPr>
      </w:pPr>
      <w:hyperlink r:id="rId10" w:history="1">
        <w:r w:rsidR="00D05636" w:rsidRPr="00D05636">
          <w:rPr>
            <w:rFonts w:ascii="Times New Roman" w:hAnsi="Times New Roman" w:cs="Times New Roman"/>
            <w:bCs/>
            <w:sz w:val="28"/>
            <w:szCs w:val="28"/>
            <w:shd w:val="clear" w:color="auto" w:fill="FFFFFF"/>
          </w:rPr>
          <w:t>Luật Đặc xá</w:t>
        </w:r>
      </w:hyperlink>
      <w:r w:rsidR="00D05636" w:rsidRPr="00D05636">
        <w:rPr>
          <w:rFonts w:ascii="Times New Roman" w:hAnsi="Times New Roman" w:cs="Times New Roman"/>
          <w:bCs/>
          <w:sz w:val="28"/>
          <w:szCs w:val="28"/>
          <w:shd w:val="clear" w:color="auto" w:fill="FFFFFF"/>
        </w:rPr>
        <w:t> được</w:t>
      </w:r>
      <w:r w:rsidR="00D05636" w:rsidRPr="00D05636">
        <w:rPr>
          <w:rFonts w:ascii="Times New Roman" w:hAnsi="Times New Roman" w:cs="Times New Roman"/>
          <w:b/>
          <w:bCs/>
          <w:sz w:val="28"/>
          <w:szCs w:val="28"/>
          <w:shd w:val="clear" w:color="auto" w:fill="FFFFFF"/>
        </w:rPr>
        <w:t xml:space="preserve"> </w:t>
      </w:r>
      <w:r w:rsidR="00D05636" w:rsidRPr="00D05636">
        <w:rPr>
          <w:rFonts w:ascii="Times New Roman" w:hAnsi="Times New Roman" w:cs="Times New Roman"/>
          <w:color w:val="333333"/>
          <w:sz w:val="28"/>
          <w:szCs w:val="28"/>
          <w:shd w:val="clear" w:color="auto" w:fill="FFFFFF"/>
        </w:rPr>
        <w:t xml:space="preserve">Quốc hội nước Cộng hòa xã hội chủ nghĩa Việt Nam khóa XIV, kỳ họp thứ 6 thông qua ngày 19 tháng 11 năm 2018, có hiệu lực </w:t>
      </w:r>
      <w:r w:rsidR="00D2466B">
        <w:rPr>
          <w:rFonts w:ascii="Times New Roman" w:hAnsi="Times New Roman" w:cs="Times New Roman"/>
          <w:color w:val="333333"/>
          <w:sz w:val="28"/>
          <w:szCs w:val="28"/>
          <w:shd w:val="clear" w:color="auto" w:fill="FFFFFF"/>
        </w:rPr>
        <w:t xml:space="preserve">từ </w:t>
      </w:r>
      <w:r w:rsidR="00D05636" w:rsidRPr="00D05636">
        <w:rPr>
          <w:rFonts w:ascii="Times New Roman" w:hAnsi="Times New Roman" w:cs="Times New Roman"/>
          <w:color w:val="333333"/>
          <w:sz w:val="28"/>
          <w:szCs w:val="28"/>
          <w:shd w:val="clear" w:color="auto" w:fill="FFFFFF"/>
        </w:rPr>
        <w:t>01/7/2019</w:t>
      </w:r>
      <w:r w:rsidR="00BC0A2D">
        <w:rPr>
          <w:rFonts w:ascii="Times New Roman" w:hAnsi="Times New Roman" w:cs="Times New Roman"/>
          <w:color w:val="333333"/>
          <w:sz w:val="28"/>
          <w:szCs w:val="28"/>
          <w:shd w:val="clear" w:color="auto" w:fill="FFFFFF"/>
        </w:rPr>
        <w:t>.</w:t>
      </w:r>
    </w:p>
    <w:p w14:paraId="20067C0E" w14:textId="7D3291AD" w:rsidR="00D05636" w:rsidRPr="00D05636"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D05636">
        <w:rPr>
          <w:rFonts w:ascii="Times New Roman" w:hAnsi="Times New Roman" w:cs="Times New Roman"/>
          <w:color w:val="333333"/>
          <w:sz w:val="28"/>
          <w:szCs w:val="28"/>
          <w:shd w:val="clear" w:color="auto" w:fill="FFFFFF"/>
        </w:rPr>
        <w:t>Quyền và nghĩa vụ của người được đặc xá như sau:</w:t>
      </w:r>
    </w:p>
    <w:p w14:paraId="33D1E2FA" w14:textId="617F69C8" w:rsidR="00D05636" w:rsidRPr="000D3D97" w:rsidRDefault="000D3D97" w:rsidP="00D05636">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iCs/>
          <w:sz w:val="28"/>
          <w:szCs w:val="28"/>
          <w:shd w:val="clear" w:color="auto" w:fill="FFFFFF"/>
        </w:rPr>
        <w:t>-</w:t>
      </w:r>
      <w:r w:rsidR="00D05636" w:rsidRPr="000D3D97">
        <w:rPr>
          <w:rFonts w:ascii="Times New Roman" w:hAnsi="Times New Roman" w:cs="Times New Roman"/>
          <w:iCs/>
          <w:sz w:val="28"/>
          <w:szCs w:val="28"/>
          <w:shd w:val="clear" w:color="auto" w:fill="FFFFFF"/>
        </w:rPr>
        <w:t xml:space="preserve">  Người được đặc xá có quyền sau đây:</w:t>
      </w:r>
    </w:p>
    <w:p w14:paraId="15FD6C03" w14:textId="180B8CDE" w:rsidR="00D05636" w:rsidRPr="00D05636"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D05636">
        <w:rPr>
          <w:rFonts w:ascii="Times New Roman" w:hAnsi="Times New Roman" w:cs="Times New Roman"/>
          <w:color w:val="333333"/>
          <w:sz w:val="28"/>
          <w:szCs w:val="28"/>
          <w:shd w:val="clear" w:color="auto" w:fill="FFFFFF"/>
        </w:rPr>
        <w:t xml:space="preserve">+ </w:t>
      </w:r>
      <w:r w:rsidR="00BC0A2D">
        <w:rPr>
          <w:rFonts w:ascii="Times New Roman" w:hAnsi="Times New Roman" w:cs="Times New Roman"/>
          <w:color w:val="333333"/>
          <w:sz w:val="28"/>
          <w:szCs w:val="28"/>
          <w:shd w:val="clear" w:color="auto" w:fill="FFFFFF"/>
        </w:rPr>
        <w:t xml:space="preserve"> </w:t>
      </w:r>
      <w:r w:rsidRPr="00D05636">
        <w:rPr>
          <w:rFonts w:ascii="Times New Roman" w:hAnsi="Times New Roman" w:cs="Times New Roman"/>
          <w:color w:val="333333"/>
          <w:sz w:val="28"/>
          <w:szCs w:val="28"/>
          <w:shd w:val="clear" w:color="auto" w:fill="FFFFFF"/>
        </w:rPr>
        <w:t>Được cấp Giấy chứng nhận đặc xá;</w:t>
      </w:r>
    </w:p>
    <w:p w14:paraId="362564BD" w14:textId="77777777" w:rsidR="00D05636" w:rsidRPr="00D05636" w:rsidRDefault="00D05636" w:rsidP="00D05636">
      <w:pPr>
        <w:tabs>
          <w:tab w:val="left" w:pos="284"/>
        </w:tabs>
        <w:spacing w:after="0"/>
        <w:ind w:left="993" w:hanging="284"/>
        <w:jc w:val="both"/>
        <w:rPr>
          <w:rFonts w:ascii="Times New Roman" w:hAnsi="Times New Roman" w:cs="Times New Roman"/>
          <w:color w:val="333333"/>
          <w:sz w:val="28"/>
          <w:szCs w:val="28"/>
          <w:shd w:val="clear" w:color="auto" w:fill="FFFFFF"/>
        </w:rPr>
      </w:pPr>
      <w:r w:rsidRPr="00D05636">
        <w:rPr>
          <w:rFonts w:ascii="Times New Roman" w:hAnsi="Times New Roman" w:cs="Times New Roman"/>
          <w:color w:val="333333"/>
          <w:sz w:val="28"/>
          <w:szCs w:val="28"/>
          <w:shd w:val="clear" w:color="auto" w:fill="FFFFFF"/>
        </w:rPr>
        <w:t>+  Được chính quyền địa phương, cơ quan, tổ chức, đơn vị có liên quan giúp đỡ để hòa nhập với gia đình và cộng đồng, tạo điều kiện về việc làm, ổn định cuộc sống;</w:t>
      </w:r>
    </w:p>
    <w:p w14:paraId="53968299" w14:textId="52A27411" w:rsidR="00D05636" w:rsidRPr="000D3D97"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0D3D97">
        <w:rPr>
          <w:rFonts w:ascii="Times New Roman" w:hAnsi="Times New Roman" w:cs="Times New Roman"/>
          <w:iCs/>
          <w:sz w:val="28"/>
          <w:szCs w:val="28"/>
          <w:shd w:val="clear" w:color="auto" w:fill="FFFFFF"/>
        </w:rPr>
        <w:t>(</w:t>
      </w:r>
      <w:r w:rsidR="000D3D97" w:rsidRPr="000D3D97">
        <w:rPr>
          <w:rFonts w:ascii="Times New Roman" w:hAnsi="Times New Roman" w:cs="Times New Roman"/>
          <w:iCs/>
          <w:sz w:val="28"/>
          <w:szCs w:val="28"/>
          <w:shd w:val="clear" w:color="auto" w:fill="FFFFFF"/>
        </w:rPr>
        <w:t>có 0</w:t>
      </w:r>
      <w:hyperlink r:id="rId11" w:history="1">
        <w:r w:rsidRPr="000D3D97">
          <w:rPr>
            <w:rFonts w:ascii="Times New Roman" w:hAnsi="Times New Roman" w:cs="Times New Roman"/>
            <w:color w:val="333333"/>
            <w:sz w:val="28"/>
            <w:szCs w:val="28"/>
            <w:shd w:val="clear" w:color="auto" w:fill="FFFFFF"/>
          </w:rPr>
          <w:t>7 điều kiện để người bị phạt tù được đề nghị đặc xá</w:t>
        </w:r>
      </w:hyperlink>
      <w:r w:rsidRPr="000D3D97">
        <w:rPr>
          <w:rFonts w:ascii="Times New Roman" w:hAnsi="Times New Roman" w:cs="Times New Roman"/>
          <w:iCs/>
          <w:sz w:val="28"/>
          <w:szCs w:val="28"/>
          <w:shd w:val="clear" w:color="auto" w:fill="FFFFFF"/>
        </w:rPr>
        <w:t>)</w:t>
      </w:r>
    </w:p>
    <w:p w14:paraId="5E2924AC" w14:textId="176C7900" w:rsidR="00D05636" w:rsidRPr="00D05636" w:rsidRDefault="00BC0A2D" w:rsidP="00D05636">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2" w:history="1">
        <w:r w:rsidRPr="00BC0A2D">
          <w:rPr>
            <w:color w:val="0000FF"/>
            <w:u w:val="single"/>
          </w:rPr>
          <w:t>https://luatvietnam.vn/tu-phap/luat-dac-xa-2018-so-30-2018-qh14-169342-d1.html</w:t>
        </w:r>
      </w:hyperlink>
    </w:p>
    <w:p w14:paraId="14F8BD86" w14:textId="3CA93EBB" w:rsidR="00BC0A2D" w:rsidRPr="00BC0A2D" w:rsidRDefault="00BC0A2D" w:rsidP="00D2466B">
      <w:pPr>
        <w:pStyle w:val="ListParagraph"/>
        <w:numPr>
          <w:ilvl w:val="0"/>
          <w:numId w:val="8"/>
        </w:numPr>
        <w:tabs>
          <w:tab w:val="left" w:pos="284"/>
        </w:tabs>
        <w:spacing w:after="0"/>
        <w:jc w:val="both"/>
        <w:rPr>
          <w:rFonts w:ascii="Times New Roman" w:hAnsi="Times New Roman" w:cs="Times New Roman"/>
          <w:b/>
          <w:color w:val="333333"/>
          <w:sz w:val="28"/>
          <w:szCs w:val="28"/>
          <w:shd w:val="clear" w:color="auto" w:fill="FFFFFF"/>
        </w:rPr>
      </w:pPr>
      <w:r w:rsidRPr="00BC0A2D">
        <w:rPr>
          <w:rFonts w:ascii="Times New Roman" w:hAnsi="Times New Roman" w:cs="Times New Roman"/>
          <w:b/>
          <w:color w:val="333333"/>
          <w:sz w:val="28"/>
          <w:szCs w:val="28"/>
          <w:shd w:val="clear" w:color="auto" w:fill="FFFFFF"/>
        </w:rPr>
        <w:t>Luật Giáo dục đại học</w:t>
      </w:r>
    </w:p>
    <w:p w14:paraId="4C50140A" w14:textId="2D22D0A5" w:rsidR="00D05636" w:rsidRPr="00BC0A2D" w:rsidRDefault="00E424B5" w:rsidP="00BC0A2D">
      <w:pPr>
        <w:pStyle w:val="ListParagraph"/>
        <w:tabs>
          <w:tab w:val="left" w:pos="284"/>
        </w:tabs>
        <w:spacing w:after="0"/>
        <w:jc w:val="both"/>
        <w:rPr>
          <w:rFonts w:ascii="Times New Roman" w:hAnsi="Times New Roman" w:cs="Times New Roman"/>
          <w:color w:val="333333"/>
          <w:sz w:val="28"/>
          <w:szCs w:val="28"/>
          <w:shd w:val="clear" w:color="auto" w:fill="FFFFFF"/>
        </w:rPr>
      </w:pPr>
      <w:hyperlink r:id="rId13" w:history="1">
        <w:r w:rsidR="00D05636" w:rsidRPr="00BC0A2D">
          <w:rPr>
            <w:rFonts w:ascii="Times New Roman" w:hAnsi="Times New Roman" w:cs="Times New Roman"/>
            <w:color w:val="333333"/>
            <w:sz w:val="28"/>
            <w:szCs w:val="28"/>
            <w:shd w:val="clear" w:color="auto" w:fill="FFFFFF"/>
          </w:rPr>
          <w:t>Luật Giáo dục đại học sửa đổi</w:t>
        </w:r>
      </w:hyperlink>
      <w:r w:rsidR="00D05636" w:rsidRPr="00BC0A2D">
        <w:rPr>
          <w:rFonts w:ascii="Times New Roman" w:hAnsi="Times New Roman" w:cs="Times New Roman"/>
          <w:color w:val="333333"/>
          <w:sz w:val="28"/>
          <w:szCs w:val="28"/>
          <w:shd w:val="clear" w:color="auto" w:fill="FFFFFF"/>
        </w:rPr>
        <w:t> được Quốc hội nước Cộng hòa xã hội chủ nghĩa Việt Nam khóa XIV, kỳ họp thứ 6 thông qua ngày 19 tháng 11 năm 2018, có hiệu lực</w:t>
      </w:r>
      <w:r w:rsidR="00BC0A2D">
        <w:rPr>
          <w:rFonts w:ascii="Times New Roman" w:hAnsi="Times New Roman" w:cs="Times New Roman"/>
          <w:color w:val="333333"/>
          <w:sz w:val="28"/>
          <w:szCs w:val="28"/>
          <w:shd w:val="clear" w:color="auto" w:fill="FFFFFF"/>
        </w:rPr>
        <w:t xml:space="preserve"> từ </w:t>
      </w:r>
      <w:r w:rsidR="00D05636" w:rsidRPr="00BC0A2D">
        <w:rPr>
          <w:rFonts w:ascii="Times New Roman" w:hAnsi="Times New Roman" w:cs="Times New Roman"/>
          <w:color w:val="333333"/>
          <w:sz w:val="28"/>
          <w:szCs w:val="28"/>
          <w:shd w:val="clear" w:color="auto" w:fill="FFFFFF"/>
        </w:rPr>
        <w:t xml:space="preserve"> 01/7/2019.</w:t>
      </w:r>
    </w:p>
    <w:p w14:paraId="371D92FC" w14:textId="77777777" w:rsidR="00D05636" w:rsidRPr="00AA0E34" w:rsidRDefault="00D05636" w:rsidP="00D05636">
      <w:pPr>
        <w:tabs>
          <w:tab w:val="left" w:pos="284"/>
        </w:tabs>
        <w:spacing w:after="0"/>
        <w:ind w:left="709"/>
        <w:jc w:val="both"/>
        <w:rPr>
          <w:rFonts w:ascii="Times New Roman" w:hAnsi="Times New Roman" w:cs="Times New Roman"/>
          <w:color w:val="333333"/>
          <w:sz w:val="28"/>
          <w:szCs w:val="28"/>
          <w:shd w:val="clear" w:color="auto" w:fill="FFFFFF"/>
        </w:rPr>
      </w:pPr>
      <w:r w:rsidRPr="00AA0E34">
        <w:rPr>
          <w:rFonts w:ascii="Times New Roman" w:hAnsi="Times New Roman" w:cs="Times New Roman"/>
          <w:iCs/>
          <w:sz w:val="28"/>
          <w:szCs w:val="28"/>
          <w:shd w:val="clear" w:color="auto" w:fill="FFFFFF"/>
        </w:rPr>
        <w:t>Theo đó, Chính sách của Nhà nước về phát triển giáo dục đại học như sau:</w:t>
      </w:r>
    </w:p>
    <w:p w14:paraId="049C8EBD" w14:textId="0E47EF75" w:rsidR="00D05636" w:rsidRPr="00D05636" w:rsidRDefault="000D3D97" w:rsidP="000D3D97">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w:t>
      </w:r>
      <w:r w:rsidR="00D05636" w:rsidRPr="00D05636">
        <w:rPr>
          <w:rFonts w:ascii="Times New Roman" w:hAnsi="Times New Roman" w:cs="Times New Roman"/>
          <w:color w:val="333333"/>
          <w:sz w:val="28"/>
          <w:szCs w:val="28"/>
          <w:shd w:val="clear" w:color="auto" w:fill="FFFFFF"/>
        </w:rPr>
        <w:t xml:space="preserve">  Phát triển giáo dục đại học để đào tạo nguồn nhân lực trình độ cao, đáp ứng yêu cầu phát triển kinh tế </w:t>
      </w:r>
      <w:r w:rsidR="00AA0E34">
        <w:rPr>
          <w:rFonts w:ascii="Times New Roman" w:hAnsi="Times New Roman" w:cs="Times New Roman"/>
          <w:color w:val="333333"/>
          <w:sz w:val="28"/>
          <w:szCs w:val="28"/>
          <w:shd w:val="clear" w:color="auto" w:fill="FFFFFF"/>
        </w:rPr>
        <w:t>-</w:t>
      </w:r>
      <w:r w:rsidR="00D05636" w:rsidRPr="00D05636">
        <w:rPr>
          <w:rFonts w:ascii="Times New Roman" w:hAnsi="Times New Roman" w:cs="Times New Roman"/>
          <w:color w:val="333333"/>
          <w:sz w:val="28"/>
          <w:szCs w:val="28"/>
          <w:shd w:val="clear" w:color="auto" w:fill="FFFFFF"/>
        </w:rPr>
        <w:t xml:space="preserve"> xã hội, bảo đảm quốc phòng, an ninh của đất nước.</w:t>
      </w:r>
    </w:p>
    <w:p w14:paraId="051C9D30" w14:textId="5CDFAACD" w:rsidR="00D05636" w:rsidRPr="00D05636" w:rsidRDefault="000D3D97" w:rsidP="000D3D97">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D05636" w:rsidRPr="00D05636">
        <w:rPr>
          <w:rFonts w:ascii="Times New Roman" w:hAnsi="Times New Roman" w:cs="Times New Roman"/>
          <w:color w:val="333333"/>
          <w:sz w:val="28"/>
          <w:szCs w:val="28"/>
          <w:shd w:val="clear" w:color="auto" w:fill="FFFFFF"/>
        </w:rPr>
        <w:t xml:space="preserve">  Phân bổ ngân sách và nguồn lực cho giáo dục đại học theo nguyên tắc cạnh tranh, bình đẳng, hiệu quả thông qua chi đầu tư, chi nghiên cứu phát triển, đặt hàng nghiên cứu và đào tạo, học bổng, tín dụng sinh viên và hình thức khác.</w:t>
      </w:r>
    </w:p>
    <w:p w14:paraId="35914F68" w14:textId="00BFE50D" w:rsidR="00D05636" w:rsidRDefault="00D2466B" w:rsidP="00D2466B">
      <w:pPr>
        <w:tabs>
          <w:tab w:val="left" w:pos="284"/>
        </w:tabs>
        <w:spacing w:after="0"/>
        <w:ind w:left="709"/>
        <w:jc w:val="both"/>
        <w:rPr>
          <w:color w:val="0000FF"/>
          <w:u w:val="single"/>
        </w:rPr>
      </w:pPr>
      <w:r>
        <w:rPr>
          <w:rFonts w:ascii="Times New Roman" w:hAnsi="Times New Roman" w:cs="Times New Roman"/>
          <w:color w:val="333333"/>
          <w:sz w:val="28"/>
          <w:szCs w:val="28"/>
          <w:shd w:val="clear" w:color="auto" w:fill="FFFFFF"/>
        </w:rPr>
        <w:tab/>
        <w:t xml:space="preserve">Chi tiết xem tại: </w:t>
      </w:r>
      <w:hyperlink r:id="rId14" w:history="1">
        <w:r w:rsidRPr="00D73B08">
          <w:rPr>
            <w:rStyle w:val="Hyperlink"/>
          </w:rPr>
          <w:t>https://thuvienphapluat.vn/van-ban/Giao-duc/Luat-Giao-duc-dai-hoc-sua-doi-388254.aspx</w:t>
        </w:r>
      </w:hyperlink>
    </w:p>
    <w:p w14:paraId="5C5AA814" w14:textId="1F240D63" w:rsidR="00870108" w:rsidRDefault="00870108" w:rsidP="008D55B5">
      <w:pPr>
        <w:pStyle w:val="ListParagraph"/>
        <w:numPr>
          <w:ilvl w:val="0"/>
          <w:numId w:val="3"/>
        </w:numPr>
        <w:tabs>
          <w:tab w:val="left" w:pos="284"/>
        </w:tabs>
        <w:spacing w:after="0"/>
        <w:ind w:left="426" w:hanging="426"/>
        <w:jc w:val="both"/>
        <w:rPr>
          <w:rFonts w:ascii="Times New Roman" w:hAnsi="Times New Roman" w:cs="Times New Roman"/>
          <w:b/>
          <w:color w:val="333333"/>
          <w:sz w:val="28"/>
          <w:szCs w:val="28"/>
          <w:shd w:val="clear" w:color="auto" w:fill="FFFFFF"/>
        </w:rPr>
      </w:pPr>
      <w:r w:rsidRPr="008D55B5">
        <w:rPr>
          <w:rFonts w:ascii="Times New Roman" w:hAnsi="Times New Roman" w:cs="Times New Roman"/>
          <w:b/>
          <w:color w:val="333333"/>
          <w:sz w:val="28"/>
          <w:szCs w:val="28"/>
          <w:shd w:val="clear" w:color="auto" w:fill="FFFFFF"/>
        </w:rPr>
        <w:t xml:space="preserve">Nghị định </w:t>
      </w:r>
      <w:r w:rsidR="00EC3F23">
        <w:rPr>
          <w:rFonts w:ascii="Times New Roman" w:hAnsi="Times New Roman" w:cs="Times New Roman"/>
          <w:b/>
          <w:color w:val="333333"/>
          <w:sz w:val="28"/>
          <w:szCs w:val="28"/>
          <w:shd w:val="clear" w:color="auto" w:fill="FFFFFF"/>
        </w:rPr>
        <w:t>và các văn bản khác</w:t>
      </w:r>
    </w:p>
    <w:p w14:paraId="28F16CAC" w14:textId="4B4B934E" w:rsidR="00BC0A2D" w:rsidRPr="00D2466B" w:rsidRDefault="00BC0A2D" w:rsidP="00D2466B">
      <w:pPr>
        <w:pStyle w:val="ListParagraph"/>
        <w:numPr>
          <w:ilvl w:val="0"/>
          <w:numId w:val="9"/>
        </w:numPr>
        <w:tabs>
          <w:tab w:val="left" w:pos="284"/>
        </w:tabs>
        <w:spacing w:after="0"/>
        <w:jc w:val="both"/>
        <w:rPr>
          <w:rFonts w:ascii="Times New Roman" w:hAnsi="Times New Roman" w:cs="Times New Roman"/>
          <w:b/>
          <w:color w:val="333333"/>
          <w:sz w:val="28"/>
          <w:szCs w:val="28"/>
          <w:shd w:val="clear" w:color="auto" w:fill="FFFFFF"/>
        </w:rPr>
      </w:pPr>
      <w:r w:rsidRPr="00D2466B">
        <w:rPr>
          <w:rFonts w:ascii="Times New Roman" w:hAnsi="Times New Roman" w:cs="Times New Roman"/>
          <w:b/>
          <w:color w:val="333333"/>
          <w:sz w:val="28"/>
          <w:szCs w:val="28"/>
          <w:shd w:val="clear" w:color="auto" w:fill="FFFFFF"/>
        </w:rPr>
        <w:t>Quy đị</w:t>
      </w:r>
      <w:r w:rsidR="003C2B99">
        <w:rPr>
          <w:rFonts w:ascii="Times New Roman" w:hAnsi="Times New Roman" w:cs="Times New Roman"/>
          <w:b/>
          <w:color w:val="333333"/>
          <w:sz w:val="28"/>
          <w:szCs w:val="28"/>
          <w:shd w:val="clear" w:color="auto" w:fill="FFFFFF"/>
        </w:rPr>
        <w:t>nh chi tiết về một số điều Luật phòng chống tham nhũng</w:t>
      </w:r>
    </w:p>
    <w:p w14:paraId="50E2CB77" w14:textId="38EE0BC8" w:rsidR="00BC0A2D" w:rsidRDefault="00BC0A2D" w:rsidP="00D2466B">
      <w:pPr>
        <w:tabs>
          <w:tab w:val="left" w:pos="284"/>
        </w:tabs>
        <w:spacing w:after="0"/>
        <w:ind w:left="709"/>
        <w:jc w:val="both"/>
        <w:rPr>
          <w:rFonts w:ascii="Times New Roman" w:hAnsi="Times New Roman" w:cs="Times New Roman"/>
          <w:color w:val="333333"/>
          <w:sz w:val="28"/>
          <w:szCs w:val="28"/>
          <w:shd w:val="clear" w:color="auto" w:fill="FFFFFF"/>
        </w:rPr>
      </w:pPr>
      <w:r w:rsidRPr="00BC0A2D">
        <w:rPr>
          <w:rFonts w:ascii="Times New Roman" w:hAnsi="Times New Roman" w:cs="Times New Roman"/>
          <w:color w:val="333333"/>
          <w:sz w:val="28"/>
          <w:szCs w:val="28"/>
          <w:shd w:val="clear" w:color="auto" w:fill="FFFFFF"/>
        </w:rPr>
        <w:t>Chính phủ ban hành </w:t>
      </w:r>
      <w:hyperlink r:id="rId15" w:history="1">
        <w:r w:rsidRPr="00D2466B">
          <w:rPr>
            <w:rFonts w:ascii="Times New Roman" w:hAnsi="Times New Roman" w:cs="Times New Roman"/>
            <w:color w:val="333333"/>
            <w:sz w:val="28"/>
            <w:szCs w:val="28"/>
            <w:shd w:val="clear" w:color="auto" w:fill="FFFFFF"/>
          </w:rPr>
          <w:t>Nghị định 59/2019/NĐ-CP</w:t>
        </w:r>
      </w:hyperlink>
      <w:r w:rsidR="00EC3F23">
        <w:rPr>
          <w:rFonts w:ascii="Times New Roman" w:hAnsi="Times New Roman" w:cs="Times New Roman"/>
          <w:color w:val="333333"/>
          <w:sz w:val="28"/>
          <w:szCs w:val="28"/>
          <w:shd w:val="clear" w:color="auto" w:fill="FFFFFF"/>
        </w:rPr>
        <w:t xml:space="preserve"> </w:t>
      </w:r>
      <w:r w:rsidR="00A063D8">
        <w:rPr>
          <w:rFonts w:ascii="Times New Roman" w:hAnsi="Times New Roman" w:cs="Times New Roman"/>
          <w:color w:val="333333"/>
          <w:sz w:val="28"/>
          <w:szCs w:val="28"/>
          <w:shd w:val="clear" w:color="auto" w:fill="FFFFFF"/>
        </w:rPr>
        <w:t>n</w:t>
      </w:r>
      <w:r w:rsidR="00EC3F23" w:rsidRPr="00BC0A2D">
        <w:rPr>
          <w:rFonts w:ascii="Times New Roman" w:hAnsi="Times New Roman" w:cs="Times New Roman"/>
          <w:color w:val="333333"/>
          <w:sz w:val="28"/>
          <w:szCs w:val="28"/>
          <w:shd w:val="clear" w:color="auto" w:fill="FFFFFF"/>
        </w:rPr>
        <w:t>gày 01/7/2019</w:t>
      </w:r>
      <w:r w:rsidRPr="00BC0A2D">
        <w:rPr>
          <w:rFonts w:ascii="Times New Roman" w:hAnsi="Times New Roman" w:cs="Times New Roman"/>
          <w:color w:val="333333"/>
          <w:sz w:val="28"/>
          <w:szCs w:val="28"/>
          <w:shd w:val="clear" w:color="auto" w:fill="FFFFFF"/>
        </w:rPr>
        <w:t> về việc quy định chi tiết một số điều và biện pháp thi hành </w:t>
      </w:r>
      <w:hyperlink r:id="rId16" w:history="1">
        <w:r w:rsidRPr="00D2466B">
          <w:rPr>
            <w:rFonts w:ascii="Times New Roman" w:hAnsi="Times New Roman" w:cs="Times New Roman"/>
            <w:color w:val="333333"/>
            <w:sz w:val="28"/>
            <w:szCs w:val="28"/>
            <w:shd w:val="clear" w:color="auto" w:fill="FFFFFF"/>
          </w:rPr>
          <w:t>Luật Phòng, chống tham nhũng</w:t>
        </w:r>
      </w:hyperlink>
      <w:r w:rsidRPr="00BC0A2D">
        <w:rPr>
          <w:rFonts w:ascii="Times New Roman" w:hAnsi="Times New Roman" w:cs="Times New Roman"/>
          <w:color w:val="333333"/>
          <w:sz w:val="28"/>
          <w:szCs w:val="28"/>
          <w:shd w:val="clear" w:color="auto" w:fill="FFFFFF"/>
        </w:rPr>
        <w:t xml:space="preserve">, có hiệu lực </w:t>
      </w:r>
      <w:r w:rsidR="00D2466B">
        <w:rPr>
          <w:rFonts w:ascii="Times New Roman" w:hAnsi="Times New Roman" w:cs="Times New Roman"/>
          <w:color w:val="333333"/>
          <w:sz w:val="28"/>
          <w:szCs w:val="28"/>
          <w:shd w:val="clear" w:color="auto" w:fill="FFFFFF"/>
        </w:rPr>
        <w:t xml:space="preserve">từ </w:t>
      </w:r>
      <w:r w:rsidR="003C2B99">
        <w:rPr>
          <w:rFonts w:ascii="Times New Roman" w:hAnsi="Times New Roman" w:cs="Times New Roman"/>
          <w:color w:val="333333"/>
          <w:sz w:val="28"/>
          <w:szCs w:val="28"/>
          <w:shd w:val="clear" w:color="auto" w:fill="FFFFFF"/>
        </w:rPr>
        <w:t>15/8/2019, có các nội dung chinh sau:</w:t>
      </w:r>
    </w:p>
    <w:p w14:paraId="2EA79966" w14:textId="48B78CF7" w:rsidR="003C2B99" w:rsidRPr="003C2B99" w:rsidRDefault="003C2B99" w:rsidP="00D2466B">
      <w:pPr>
        <w:tabs>
          <w:tab w:val="left" w:pos="284"/>
        </w:tabs>
        <w:spacing w:after="0"/>
        <w:ind w:left="709"/>
        <w:jc w:val="both"/>
        <w:rPr>
          <w:rFonts w:ascii="Times New Roman" w:hAnsi="Times New Roman" w:cs="Times New Roman"/>
          <w:b/>
          <w:color w:val="333333"/>
          <w:sz w:val="28"/>
          <w:szCs w:val="28"/>
          <w:shd w:val="clear" w:color="auto" w:fill="FFFFFF"/>
        </w:rPr>
      </w:pPr>
      <w:r w:rsidRPr="003C2B99">
        <w:rPr>
          <w:rFonts w:ascii="Times New Roman" w:hAnsi="Times New Roman" w:cs="Times New Roman"/>
          <w:b/>
          <w:color w:val="333333"/>
          <w:sz w:val="28"/>
          <w:szCs w:val="28"/>
          <w:shd w:val="clear" w:color="auto" w:fill="FFFFFF"/>
        </w:rPr>
        <w:t>a) Xử lý quà tặng</w:t>
      </w:r>
    </w:p>
    <w:p w14:paraId="27A46AED" w14:textId="66CA0C39" w:rsidR="00BC0A2D" w:rsidRPr="00D2466B" w:rsidRDefault="000D3D97"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BC0A2D" w:rsidRPr="00BC0A2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Q</w:t>
      </w:r>
      <w:r w:rsidR="00BC0A2D" w:rsidRPr="00BC0A2D">
        <w:rPr>
          <w:rFonts w:ascii="Times New Roman" w:hAnsi="Times New Roman" w:cs="Times New Roman"/>
          <w:color w:val="333333"/>
          <w:sz w:val="28"/>
          <w:szCs w:val="28"/>
          <w:shd w:val="clear" w:color="auto" w:fill="FFFFFF"/>
        </w:rPr>
        <w:t>uà tặng bằng tiền, giấy tờ có giá thì Thủ trưởng cơ quan, tổ chức, đơn vị tổ chức tiếp nhận, bảo quản và làm thủ tục nộp vào ngân sách nhà nước theo quy định của pháp luật.</w:t>
      </w:r>
    </w:p>
    <w:p w14:paraId="3D12E399" w14:textId="49A439DC" w:rsidR="00BC0A2D" w:rsidRPr="00D2466B" w:rsidRDefault="000D3D97"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BC0A2D" w:rsidRPr="00D2466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Quà</w:t>
      </w:r>
      <w:r w:rsidR="00BC0A2D" w:rsidRPr="00D2466B">
        <w:rPr>
          <w:rFonts w:ascii="Times New Roman" w:hAnsi="Times New Roman" w:cs="Times New Roman"/>
          <w:color w:val="333333"/>
          <w:sz w:val="28"/>
          <w:szCs w:val="28"/>
          <w:shd w:val="clear" w:color="auto" w:fill="FFFFFF"/>
        </w:rPr>
        <w:t xml:space="preserve"> tặng bằng hiện vật, Thủ trưởng cơ quan, tổ chức, đơn vị tiếp nhận, bảo quản và xử lý như sau:</w:t>
      </w:r>
    </w:p>
    <w:p w14:paraId="1E73F123" w14:textId="78CDF5B2" w:rsidR="00BC0A2D" w:rsidRPr="00D2466B" w:rsidRDefault="00BC0A2D"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w:t>
      </w:r>
      <w:r w:rsidR="000D3D97">
        <w:rPr>
          <w:rFonts w:ascii="Times New Roman" w:hAnsi="Times New Roman" w:cs="Times New Roman"/>
          <w:color w:val="333333"/>
          <w:sz w:val="28"/>
          <w:szCs w:val="28"/>
          <w:shd w:val="clear" w:color="auto" w:fill="FFFFFF"/>
        </w:rPr>
        <w:t xml:space="preserve"> </w:t>
      </w:r>
      <w:r w:rsidRPr="00D2466B">
        <w:rPr>
          <w:rFonts w:ascii="Times New Roman" w:hAnsi="Times New Roman" w:cs="Times New Roman"/>
          <w:color w:val="333333"/>
          <w:sz w:val="28"/>
          <w:szCs w:val="28"/>
          <w:shd w:val="clear" w:color="auto" w:fill="FFFFFF"/>
        </w:rPr>
        <w:t xml:space="preserve"> Xác định giá trị của quà tặng trên cơ sở giá của quà tặng do cơ quan, đơn vị, cá nhân tặng quà cung cấp (nếu có) hoặc giá trị của quà tặng tương tự được bán trên thị trường. Trong trường hợp không xác định được giá trị của quà tặng bằng hiện vật thì có thể đề nghị cơ quan có chức năng xác định giá;</w:t>
      </w:r>
    </w:p>
    <w:p w14:paraId="60F686D5" w14:textId="1057B85C" w:rsidR="00BC0A2D" w:rsidRPr="00D2466B" w:rsidRDefault="00BC0A2D"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 xml:space="preserve">+ </w:t>
      </w:r>
      <w:r w:rsidR="000D3D97">
        <w:rPr>
          <w:rFonts w:ascii="Times New Roman" w:hAnsi="Times New Roman" w:cs="Times New Roman"/>
          <w:color w:val="333333"/>
          <w:sz w:val="28"/>
          <w:szCs w:val="28"/>
          <w:shd w:val="clear" w:color="auto" w:fill="FFFFFF"/>
        </w:rPr>
        <w:t xml:space="preserve"> </w:t>
      </w:r>
      <w:r w:rsidRPr="00D2466B">
        <w:rPr>
          <w:rFonts w:ascii="Times New Roman" w:hAnsi="Times New Roman" w:cs="Times New Roman"/>
          <w:color w:val="333333"/>
          <w:sz w:val="28"/>
          <w:szCs w:val="28"/>
          <w:shd w:val="clear" w:color="auto" w:fill="FFFFFF"/>
        </w:rPr>
        <w:t>Quyết định bán quà tặng và tổ chức công khai bán quà tặng theo quy định của pháp luật;</w:t>
      </w:r>
    </w:p>
    <w:p w14:paraId="6C9F7F47" w14:textId="77777777" w:rsidR="00BC0A2D" w:rsidRPr="00D2466B" w:rsidRDefault="00BC0A2D"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  Nộp vào ngân sách nhà nước số tiền thu được sau khi trừ đi chi phí liên quan đến việc xử lý quà tặng trong thời hạn 30 ngày, kể từ ngày bán quà tặng.</w:t>
      </w:r>
    </w:p>
    <w:p w14:paraId="3DE2C832" w14:textId="48AA567A" w:rsidR="00BC0A2D" w:rsidRPr="00D2466B" w:rsidRDefault="000D3D97" w:rsidP="000D3D97">
      <w:pPr>
        <w:tabs>
          <w:tab w:val="left" w:pos="284"/>
          <w:tab w:val="left" w:pos="709"/>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Q</w:t>
      </w:r>
      <w:r w:rsidR="00BC0A2D" w:rsidRPr="00D2466B">
        <w:rPr>
          <w:rFonts w:ascii="Times New Roman" w:hAnsi="Times New Roman" w:cs="Times New Roman"/>
          <w:color w:val="333333"/>
          <w:sz w:val="28"/>
          <w:szCs w:val="28"/>
          <w:shd w:val="clear" w:color="auto" w:fill="FFFFFF"/>
        </w:rPr>
        <w:t xml:space="preserve">uà tặng là dịch vụ thăm quan, du lịch, y tế, giáo dục </w:t>
      </w:r>
      <w:r w:rsidR="00AA0E34">
        <w:rPr>
          <w:rFonts w:ascii="Times New Roman" w:hAnsi="Times New Roman" w:cs="Times New Roman"/>
          <w:color w:val="333333"/>
          <w:sz w:val="28"/>
          <w:szCs w:val="28"/>
          <w:shd w:val="clear" w:color="auto" w:fill="FFFFFF"/>
        </w:rPr>
        <w:t>-</w:t>
      </w:r>
      <w:r w:rsidR="00BC0A2D" w:rsidRPr="00D2466B">
        <w:rPr>
          <w:rFonts w:ascii="Times New Roman" w:hAnsi="Times New Roman" w:cs="Times New Roman"/>
          <w:color w:val="333333"/>
          <w:sz w:val="28"/>
          <w:szCs w:val="28"/>
          <w:shd w:val="clear" w:color="auto" w:fill="FFFFFF"/>
        </w:rPr>
        <w:t xml:space="preserve"> đào tạo, thực tập, bồi dưỡng trong nước hoặc ngoài nước, dịch vụ khác thì Thủ trưởng cơ quan, tổ chức, đơn vị phải thông báo đến cơ quan, tổ chức, đơn vị cung cấp dịch vụ về việc không sử dụng dịch vụ đó.</w:t>
      </w:r>
    </w:p>
    <w:p w14:paraId="4026F451" w14:textId="254989F1" w:rsidR="00BC0A2D" w:rsidRPr="00D2466B" w:rsidRDefault="000D3D97"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BC0A2D" w:rsidRPr="00D2466B">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Q</w:t>
      </w:r>
      <w:r w:rsidR="00BC0A2D" w:rsidRPr="00D2466B">
        <w:rPr>
          <w:rFonts w:ascii="Times New Roman" w:hAnsi="Times New Roman" w:cs="Times New Roman"/>
          <w:color w:val="333333"/>
          <w:sz w:val="28"/>
          <w:szCs w:val="28"/>
          <w:shd w:val="clear" w:color="auto" w:fill="FFFFFF"/>
        </w:rPr>
        <w:t xml:space="preserve">uà tặng là động vật, thực vật, thực phẩm tươi, sống và hiện vật khác khó bảo quản thì Thủ trưởng cơ quan, tổ chức, đơn vị căn cứ tình hình cụ thể và quy định của pháp luật về xử lý tang vật trong các vụ việc vi phạm hành </w:t>
      </w:r>
      <w:r w:rsidR="00BC0A2D" w:rsidRPr="00D2466B">
        <w:rPr>
          <w:rFonts w:ascii="Times New Roman" w:hAnsi="Times New Roman" w:cs="Times New Roman"/>
          <w:color w:val="333333"/>
          <w:sz w:val="28"/>
          <w:szCs w:val="28"/>
          <w:shd w:val="clear" w:color="auto" w:fill="FFFFFF"/>
        </w:rPr>
        <w:lastRenderedPageBreak/>
        <w:t>chính để quyết định xử lý theo thẩm quyền hoặc báo cáo Cấp có thẩm quyền xem xét, quyết định xử lý.</w:t>
      </w:r>
    </w:p>
    <w:p w14:paraId="0DDABF52" w14:textId="6ACF46BE" w:rsidR="00BC0A2D" w:rsidRDefault="000D3D97" w:rsidP="00D2466B">
      <w:pPr>
        <w:tabs>
          <w:tab w:val="left" w:pos="284"/>
        </w:tabs>
        <w:spacing w:after="0"/>
        <w:ind w:left="993" w:hanging="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00BC0A2D" w:rsidRPr="00D2466B">
        <w:rPr>
          <w:rFonts w:ascii="Times New Roman" w:hAnsi="Times New Roman" w:cs="Times New Roman"/>
          <w:color w:val="333333"/>
          <w:sz w:val="28"/>
          <w:szCs w:val="28"/>
          <w:shd w:val="clear" w:color="auto" w:fill="FFFFFF"/>
        </w:rPr>
        <w:t xml:space="preserve">  Trong thời hạn 05 ngày làm việc, kể từ ngày xử lý quà tặng, cơ quan, tổ chức, đơn vị xử lý quà tặng có trách nhiệm thông báo bằng văn bản cho cơ quan, tổ chức, đơn vị quản lý người tặng quà hoặc Cấp trên trực tiếp của cơ quan, tổ chức, đơn vị đã tặng quà để xem xét, xử lý theo thẩm quyền.</w:t>
      </w:r>
    </w:p>
    <w:p w14:paraId="4BDC3191" w14:textId="53773B6D" w:rsidR="003C2B99" w:rsidRPr="003C2B99" w:rsidRDefault="003C2B99" w:rsidP="003C2B99">
      <w:pPr>
        <w:tabs>
          <w:tab w:val="left" w:pos="284"/>
        </w:tabs>
        <w:spacing w:after="0"/>
        <w:ind w:left="709"/>
        <w:jc w:val="both"/>
        <w:rPr>
          <w:rFonts w:ascii="Times New Roman" w:hAnsi="Times New Roman" w:cs="Times New Roman"/>
          <w:b/>
          <w:color w:val="333333"/>
          <w:sz w:val="28"/>
          <w:szCs w:val="28"/>
          <w:shd w:val="clear" w:color="auto" w:fill="FFFFFF"/>
        </w:rPr>
      </w:pPr>
      <w:r w:rsidRPr="003C2B99">
        <w:rPr>
          <w:rFonts w:ascii="Times New Roman" w:hAnsi="Times New Roman" w:cs="Times New Roman"/>
          <w:b/>
          <w:color w:val="333333"/>
          <w:sz w:val="28"/>
          <w:szCs w:val="28"/>
          <w:shd w:val="clear" w:color="auto" w:fill="FFFFFF"/>
        </w:rPr>
        <w:t>b) Xử lý lãnh đạo bố trí người thân làm kế toán, quản lý nhân sự</w:t>
      </w:r>
    </w:p>
    <w:p w14:paraId="47675A3F" w14:textId="77777777" w:rsidR="003C2B99" w:rsidRPr="003C2B99" w:rsidRDefault="003C2B99" w:rsidP="000C403C">
      <w:pPr>
        <w:tabs>
          <w:tab w:val="left" w:pos="284"/>
        </w:tabs>
        <w:spacing w:after="0"/>
        <w:ind w:left="993"/>
        <w:jc w:val="both"/>
        <w:rPr>
          <w:rFonts w:ascii="Times New Roman" w:hAnsi="Times New Roman" w:cs="Times New Roman"/>
          <w:color w:val="333333"/>
          <w:sz w:val="28"/>
          <w:szCs w:val="28"/>
          <w:shd w:val="clear" w:color="auto" w:fill="FFFFFF"/>
        </w:rPr>
      </w:pPr>
      <w:r w:rsidRPr="003C2B99">
        <w:rPr>
          <w:rFonts w:ascii="Times New Roman" w:hAnsi="Times New Roman" w:cs="Times New Roman"/>
          <w:color w:val="333333"/>
          <w:sz w:val="28"/>
          <w:szCs w:val="28"/>
          <w:shd w:val="clear" w:color="auto" w:fill="FFFFFF"/>
        </w:rPr>
        <w:t>Theo đó, sẽ kỷ luật cảnh cáo người đứng đầu, cấp phó của người đứng đầu cơ quan, tổ chức, đơn vị lần đầu có hành vi bố trí vợ hoặc chồng, bố, mẹ, con, anh, chị, em ruột của mình giữ chức vụ quản lý về tổ chức nhân sự, kế toán, làm thủ quỹ, thủ kho trong cơ quan, tổ chức, đơn vị…</w:t>
      </w:r>
    </w:p>
    <w:p w14:paraId="62FDFC93" w14:textId="5BCC4EEF" w:rsidR="003C2B99" w:rsidRDefault="003C2B99" w:rsidP="000C403C">
      <w:pPr>
        <w:tabs>
          <w:tab w:val="left" w:pos="284"/>
        </w:tabs>
        <w:spacing w:after="0"/>
        <w:ind w:left="993"/>
        <w:jc w:val="both"/>
        <w:rPr>
          <w:rFonts w:ascii="Times New Roman" w:hAnsi="Times New Roman" w:cs="Times New Roman"/>
          <w:color w:val="333333"/>
          <w:sz w:val="28"/>
          <w:szCs w:val="28"/>
          <w:shd w:val="clear" w:color="auto" w:fill="FFFFFF"/>
        </w:rPr>
      </w:pPr>
      <w:r w:rsidRPr="003C2B99">
        <w:rPr>
          <w:rFonts w:ascii="Times New Roman" w:hAnsi="Times New Roman" w:cs="Times New Roman"/>
          <w:color w:val="333333"/>
          <w:sz w:val="28"/>
          <w:szCs w:val="28"/>
          <w:shd w:val="clear" w:color="auto" w:fill="FFFFFF"/>
        </w:rPr>
        <w:t>Trường hợp đã bị cảnh cáo mà còn tiếp tục vi phạm, người đứng đầu, cấp phó của người đứng đầu sẽ bị cách chức.</w:t>
      </w:r>
    </w:p>
    <w:p w14:paraId="47FD0D10" w14:textId="6AD2D8D3" w:rsidR="000C403C" w:rsidRPr="003C2B99" w:rsidRDefault="000C403C" w:rsidP="000C403C">
      <w:pPr>
        <w:tabs>
          <w:tab w:val="left" w:pos="709"/>
        </w:tabs>
        <w:spacing w:after="0"/>
        <w:ind w:left="709" w:hanging="426"/>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Pr>
          <w:rFonts w:ascii="Times New Roman" w:hAnsi="Times New Roman" w:cs="Times New Roman"/>
          <w:color w:val="333333"/>
          <w:sz w:val="28"/>
          <w:szCs w:val="28"/>
          <w:shd w:val="clear" w:color="auto" w:fill="FFFFFF"/>
        </w:rPr>
        <w:tab/>
        <w:t xml:space="preserve">Chi tiết xem tại: </w:t>
      </w:r>
      <w:hyperlink r:id="rId17" w:history="1">
        <w:r w:rsidRPr="000C403C">
          <w:rPr>
            <w:color w:val="0000FF"/>
            <w:u w:val="single"/>
          </w:rPr>
          <w:t>https://luatvietnam.vn/tiet-kiem/nghi-dinh-59-2019-nd-cp-huong-dan-luat-phong-chong-tham-nhung-174984-d1.html</w:t>
        </w:r>
      </w:hyperlink>
    </w:p>
    <w:p w14:paraId="20448170" w14:textId="13313094" w:rsidR="00D2466B" w:rsidRPr="00D2466B" w:rsidRDefault="00EC3F23" w:rsidP="00D2466B">
      <w:pPr>
        <w:pStyle w:val="NormalWeb"/>
        <w:numPr>
          <w:ilvl w:val="0"/>
          <w:numId w:val="9"/>
        </w:numPr>
        <w:shd w:val="clear" w:color="auto" w:fill="FFFFFF"/>
        <w:spacing w:before="0" w:beforeAutospacing="0" w:after="0" w:afterAutospacing="0"/>
        <w:jc w:val="both"/>
        <w:rPr>
          <w:rFonts w:eastAsiaTheme="minorHAnsi"/>
          <w:b/>
          <w:bCs/>
          <w:sz w:val="28"/>
          <w:szCs w:val="28"/>
          <w:shd w:val="clear" w:color="auto" w:fill="FFFFFF"/>
        </w:rPr>
      </w:pPr>
      <w:r>
        <w:rPr>
          <w:rFonts w:eastAsiaTheme="minorHAnsi"/>
          <w:b/>
          <w:bCs/>
          <w:sz w:val="28"/>
          <w:szCs w:val="28"/>
          <w:shd w:val="clear" w:color="auto" w:fill="FFFFFF"/>
        </w:rPr>
        <w:t>Q</w:t>
      </w:r>
      <w:r w:rsidRPr="00EC3F23">
        <w:rPr>
          <w:rFonts w:eastAsiaTheme="minorHAnsi"/>
          <w:b/>
          <w:bCs/>
          <w:sz w:val="28"/>
          <w:szCs w:val="28"/>
          <w:shd w:val="clear" w:color="auto" w:fill="FFFFFF"/>
        </w:rPr>
        <w:t>uy định về </w:t>
      </w:r>
      <w:hyperlink r:id="rId18" w:history="1">
        <w:r w:rsidRPr="00EC3F23">
          <w:rPr>
            <w:rFonts w:eastAsiaTheme="minorHAnsi"/>
            <w:b/>
            <w:bCs/>
            <w:sz w:val="28"/>
            <w:szCs w:val="28"/>
            <w:shd w:val="clear" w:color="auto" w:fill="FFFFFF"/>
          </w:rPr>
          <w:t>xử phạt vi phạm hành chính</w:t>
        </w:r>
      </w:hyperlink>
      <w:r w:rsidRPr="00EC3F23">
        <w:rPr>
          <w:rFonts w:eastAsiaTheme="minorHAnsi"/>
          <w:b/>
          <w:bCs/>
          <w:sz w:val="28"/>
          <w:szCs w:val="28"/>
          <w:shd w:val="clear" w:color="auto" w:fill="FFFFFF"/>
        </w:rPr>
        <w:t> trong lĩnh vực quản lý, sử dụng tài sản công</w:t>
      </w:r>
    </w:p>
    <w:p w14:paraId="308CBB46" w14:textId="38B3C753" w:rsidR="00BC0A2D" w:rsidRPr="00D2466B" w:rsidRDefault="00BC0A2D" w:rsidP="00A063D8">
      <w:pPr>
        <w:tabs>
          <w:tab w:val="left" w:pos="284"/>
        </w:tabs>
        <w:spacing w:after="0"/>
        <w:ind w:left="709"/>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 xml:space="preserve">Nghị định 63/2019/NĐ-CP </w:t>
      </w:r>
      <w:r w:rsidR="00EC3F23">
        <w:rPr>
          <w:rFonts w:ascii="Times New Roman" w:hAnsi="Times New Roman" w:cs="Times New Roman"/>
          <w:color w:val="333333"/>
          <w:sz w:val="28"/>
          <w:szCs w:val="28"/>
          <w:shd w:val="clear" w:color="auto" w:fill="FFFFFF"/>
        </w:rPr>
        <w:t xml:space="preserve">của </w:t>
      </w:r>
      <w:r w:rsidR="00EC3F23" w:rsidRPr="00D2466B">
        <w:rPr>
          <w:rFonts w:ascii="Times New Roman" w:hAnsi="Times New Roman" w:cs="Times New Roman"/>
          <w:color w:val="333333"/>
          <w:sz w:val="28"/>
          <w:szCs w:val="28"/>
          <w:shd w:val="clear" w:color="auto" w:fill="FFFFFF"/>
        </w:rPr>
        <w:t>Chính phủ ban hành</w:t>
      </w:r>
      <w:r w:rsidR="00A063D8">
        <w:rPr>
          <w:rFonts w:ascii="Times New Roman" w:hAnsi="Times New Roman" w:cs="Times New Roman"/>
          <w:color w:val="333333"/>
          <w:sz w:val="28"/>
          <w:szCs w:val="28"/>
          <w:shd w:val="clear" w:color="auto" w:fill="FFFFFF"/>
        </w:rPr>
        <w:t xml:space="preserve"> ngày 11/7/2019, </w:t>
      </w:r>
      <w:r w:rsidRPr="00D2466B">
        <w:rPr>
          <w:rFonts w:ascii="Times New Roman" w:hAnsi="Times New Roman" w:cs="Times New Roman"/>
          <w:color w:val="333333"/>
          <w:sz w:val="28"/>
          <w:szCs w:val="28"/>
          <w:shd w:val="clear" w:color="auto" w:fill="FFFFFF"/>
        </w:rPr>
        <w:t>quy định về </w:t>
      </w:r>
      <w:hyperlink r:id="rId19" w:history="1">
        <w:r w:rsidRPr="00A063D8">
          <w:rPr>
            <w:rFonts w:ascii="Times New Roman" w:hAnsi="Times New Roman" w:cs="Times New Roman"/>
            <w:color w:val="333333"/>
            <w:sz w:val="28"/>
            <w:szCs w:val="28"/>
            <w:shd w:val="clear" w:color="auto" w:fill="FFFFFF"/>
          </w:rPr>
          <w:t>xử phạt vi phạm hành chính</w:t>
        </w:r>
      </w:hyperlink>
      <w:r w:rsidRPr="00D2466B">
        <w:rPr>
          <w:rFonts w:ascii="Times New Roman" w:hAnsi="Times New Roman" w:cs="Times New Roman"/>
          <w:color w:val="333333"/>
          <w:sz w:val="28"/>
          <w:szCs w:val="28"/>
          <w:shd w:val="clear" w:color="auto" w:fill="FFFFFF"/>
        </w:rPr>
        <w:t> trong lĩnh vực quản lý, sử dụng tài sản công; thực hành tiết kiệm, chống lãng phí; dự trữ quốc gia; kho bạc nhà nước, có hiệu lực 01/9/2019.</w:t>
      </w:r>
    </w:p>
    <w:p w14:paraId="21F94BAA" w14:textId="4446AA86" w:rsidR="00BC0A2D" w:rsidRPr="00D2466B" w:rsidRDefault="00BC0A2D" w:rsidP="00D2466B">
      <w:pPr>
        <w:tabs>
          <w:tab w:val="left" w:pos="284"/>
        </w:tabs>
        <w:spacing w:after="0"/>
        <w:ind w:left="709"/>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Theo đó</w:t>
      </w:r>
      <w:r w:rsidR="00EC3F23">
        <w:rPr>
          <w:rFonts w:ascii="Times New Roman" w:hAnsi="Times New Roman" w:cs="Times New Roman"/>
          <w:color w:val="333333"/>
          <w:sz w:val="28"/>
          <w:szCs w:val="28"/>
          <w:shd w:val="clear" w:color="auto" w:fill="FFFFFF"/>
        </w:rPr>
        <w:t>,</w:t>
      </w:r>
      <w:r w:rsidRPr="00D2466B">
        <w:rPr>
          <w:rFonts w:ascii="Times New Roman" w:hAnsi="Times New Roman" w:cs="Times New Roman"/>
          <w:color w:val="333333"/>
          <w:sz w:val="28"/>
          <w:szCs w:val="28"/>
          <w:shd w:val="clear" w:color="auto" w:fill="FFFFFF"/>
        </w:rPr>
        <w:t xml:space="preserve"> </w:t>
      </w:r>
      <w:r w:rsidR="00EC3F23">
        <w:rPr>
          <w:rFonts w:ascii="Times New Roman" w:hAnsi="Times New Roman" w:cs="Times New Roman"/>
          <w:color w:val="333333"/>
          <w:sz w:val="28"/>
          <w:szCs w:val="28"/>
          <w:shd w:val="clear" w:color="auto" w:fill="FFFFFF"/>
        </w:rPr>
        <w:t>p</w:t>
      </w:r>
      <w:r w:rsidRPr="00D2466B">
        <w:rPr>
          <w:rFonts w:ascii="Times New Roman" w:hAnsi="Times New Roman" w:cs="Times New Roman"/>
          <w:color w:val="333333"/>
          <w:sz w:val="28"/>
          <w:szCs w:val="28"/>
          <w:shd w:val="clear" w:color="auto" w:fill="FFFFFF"/>
        </w:rPr>
        <w:t>hạt tiền từ 1.000.000 đồng đến 2.000.000 đồng đối với hành vi sử dụng phương tiện thông tin liên lạc, điện, nước, xăng, dầu, sách báo, văn phòng phẩm, tổ chức hội nghị, hội thảo, chi phí tiếp khách, đi công tác trong và ngoài nước bằng kinh phí ngân sách nhà nước vượt tiêu chuẩn, định mức do cơ quan có thẩm quyền ban hành.</w:t>
      </w:r>
    </w:p>
    <w:p w14:paraId="7BA1F136" w14:textId="08F5369F" w:rsidR="00BC0A2D" w:rsidRDefault="00EC3F23" w:rsidP="004260D9">
      <w:pPr>
        <w:tabs>
          <w:tab w:val="left" w:pos="284"/>
        </w:tabs>
        <w:spacing w:after="0"/>
        <w:ind w:left="709"/>
        <w:jc w:val="both"/>
        <w:rPr>
          <w:color w:val="0000FF"/>
          <w:u w:val="single"/>
        </w:rPr>
      </w:pPr>
      <w:r>
        <w:rPr>
          <w:rFonts w:ascii="Times New Roman" w:hAnsi="Times New Roman" w:cs="Times New Roman"/>
          <w:color w:val="333333"/>
          <w:sz w:val="28"/>
          <w:szCs w:val="28"/>
          <w:shd w:val="clear" w:color="auto" w:fill="FFFFFF"/>
        </w:rPr>
        <w:t xml:space="preserve">Chi tiết xem tại: </w:t>
      </w:r>
      <w:hyperlink r:id="rId20" w:history="1">
        <w:r w:rsidRPr="00EC3F23">
          <w:rPr>
            <w:color w:val="0000FF"/>
            <w:u w:val="single"/>
          </w:rPr>
          <w:t>https://luatvietnam.vn/vi-pham-hanh-chinh/nghi-dinh-63-2019-nd-cp-ve-xu-phat-vi-pham-hanh-chinh-trong-quan-ly-su-dung-tai-san-cong-175271-d1.html</w:t>
        </w:r>
      </w:hyperlink>
    </w:p>
    <w:p w14:paraId="35D1E93E" w14:textId="22E79C1B" w:rsidR="000C5522" w:rsidRPr="00837AD8" w:rsidRDefault="000C5522" w:rsidP="00837AD8">
      <w:pPr>
        <w:pStyle w:val="ListParagraph"/>
        <w:numPr>
          <w:ilvl w:val="0"/>
          <w:numId w:val="9"/>
        </w:numPr>
        <w:tabs>
          <w:tab w:val="left" w:pos="284"/>
        </w:tabs>
        <w:spacing w:after="0"/>
        <w:jc w:val="both"/>
        <w:rPr>
          <w:rFonts w:ascii="Times New Roman" w:hAnsi="Times New Roman" w:cs="Times New Roman"/>
          <w:b/>
          <w:color w:val="333333"/>
          <w:sz w:val="28"/>
          <w:szCs w:val="28"/>
          <w:shd w:val="clear" w:color="auto" w:fill="FFFFFF"/>
        </w:rPr>
      </w:pPr>
      <w:r w:rsidRPr="00837AD8">
        <w:rPr>
          <w:rFonts w:ascii="Times New Roman" w:hAnsi="Times New Roman" w:cs="Times New Roman"/>
          <w:b/>
          <w:color w:val="333333"/>
          <w:sz w:val="28"/>
          <w:szCs w:val="28"/>
          <w:shd w:val="clear" w:color="auto" w:fill="FFFFFF"/>
        </w:rPr>
        <w:t>Phạt tiền đến 14 triệu đồng đối với hành vi sử dụng sáng kiến của người khác</w:t>
      </w:r>
    </w:p>
    <w:p w14:paraId="50EDBCEC" w14:textId="23BD69EC" w:rsidR="000C5522" w:rsidRPr="000C5522" w:rsidRDefault="000C5522" w:rsidP="000C5522">
      <w:pPr>
        <w:tabs>
          <w:tab w:val="left" w:pos="284"/>
        </w:tabs>
        <w:spacing w:after="0"/>
        <w:ind w:left="709"/>
        <w:jc w:val="both"/>
        <w:rPr>
          <w:rFonts w:ascii="Times New Roman" w:hAnsi="Times New Roman" w:cs="Times New Roman"/>
          <w:color w:val="333333"/>
          <w:sz w:val="28"/>
          <w:szCs w:val="28"/>
          <w:shd w:val="clear" w:color="auto" w:fill="FFFFFF"/>
        </w:rPr>
      </w:pPr>
      <w:r w:rsidRPr="000C5522">
        <w:rPr>
          <w:rFonts w:ascii="Times New Roman" w:hAnsi="Times New Roman" w:cs="Times New Roman"/>
          <w:color w:val="333333"/>
          <w:sz w:val="28"/>
          <w:szCs w:val="28"/>
          <w:shd w:val="clear" w:color="auto" w:fill="FFFFFF"/>
        </w:rPr>
        <w:t>Nghị định 51/2019/NĐ-CP</w:t>
      </w:r>
      <w:r w:rsidR="00837AD8">
        <w:rPr>
          <w:rFonts w:ascii="Times New Roman" w:hAnsi="Times New Roman" w:cs="Times New Roman"/>
          <w:color w:val="333333"/>
          <w:sz w:val="28"/>
          <w:szCs w:val="28"/>
          <w:shd w:val="clear" w:color="auto" w:fill="FFFFFF"/>
        </w:rPr>
        <w:t xml:space="preserve"> của </w:t>
      </w:r>
      <w:r w:rsidR="00837AD8" w:rsidRPr="000C5522">
        <w:rPr>
          <w:rFonts w:ascii="Times New Roman" w:hAnsi="Times New Roman" w:cs="Times New Roman"/>
          <w:color w:val="333333"/>
          <w:sz w:val="28"/>
          <w:szCs w:val="28"/>
          <w:shd w:val="clear" w:color="auto" w:fill="FFFFFF"/>
        </w:rPr>
        <w:t xml:space="preserve">Chính phủ ban hành </w:t>
      </w:r>
      <w:r w:rsidR="00837AD8">
        <w:rPr>
          <w:rFonts w:ascii="Times New Roman" w:hAnsi="Times New Roman" w:cs="Times New Roman"/>
          <w:color w:val="333333"/>
          <w:sz w:val="28"/>
          <w:szCs w:val="28"/>
          <w:shd w:val="clear" w:color="auto" w:fill="FFFFFF"/>
        </w:rPr>
        <w:t>n</w:t>
      </w:r>
      <w:r w:rsidR="00837AD8" w:rsidRPr="000C5522">
        <w:rPr>
          <w:rFonts w:ascii="Times New Roman" w:hAnsi="Times New Roman" w:cs="Times New Roman"/>
          <w:color w:val="333333"/>
          <w:sz w:val="28"/>
          <w:szCs w:val="28"/>
          <w:shd w:val="clear" w:color="auto" w:fill="FFFFFF"/>
        </w:rPr>
        <w:t>gày 13/6/2019</w:t>
      </w:r>
      <w:r w:rsidR="00837AD8">
        <w:rPr>
          <w:rFonts w:ascii="Times New Roman" w:hAnsi="Times New Roman" w:cs="Times New Roman"/>
          <w:color w:val="333333"/>
          <w:sz w:val="28"/>
          <w:szCs w:val="28"/>
          <w:shd w:val="clear" w:color="auto" w:fill="FFFFFF"/>
        </w:rPr>
        <w:t xml:space="preserve"> </w:t>
      </w:r>
      <w:r w:rsidRPr="000C5522">
        <w:rPr>
          <w:rFonts w:ascii="Times New Roman" w:hAnsi="Times New Roman" w:cs="Times New Roman"/>
          <w:color w:val="333333"/>
          <w:sz w:val="28"/>
          <w:szCs w:val="28"/>
          <w:shd w:val="clear" w:color="auto" w:fill="FFFFFF"/>
        </w:rPr>
        <w:t>quy định về </w:t>
      </w:r>
      <w:hyperlink r:id="rId21" w:history="1">
        <w:r w:rsidRPr="000C5522">
          <w:rPr>
            <w:rFonts w:ascii="Times New Roman" w:hAnsi="Times New Roman" w:cs="Times New Roman"/>
            <w:color w:val="333333"/>
            <w:sz w:val="28"/>
            <w:szCs w:val="28"/>
            <w:shd w:val="clear" w:color="auto" w:fill="FFFFFF"/>
          </w:rPr>
          <w:t>xử phạt vi phạm hành chính</w:t>
        </w:r>
      </w:hyperlink>
      <w:r w:rsidRPr="000C5522">
        <w:rPr>
          <w:rFonts w:ascii="Times New Roman" w:hAnsi="Times New Roman" w:cs="Times New Roman"/>
          <w:color w:val="333333"/>
          <w:sz w:val="28"/>
          <w:szCs w:val="28"/>
          <w:shd w:val="clear" w:color="auto" w:fill="FFFFFF"/>
        </w:rPr>
        <w:t> trong hoạt động khoa học và công nghệ, chuyển giao công nghệ, có hiệu lực 01/8/2019.</w:t>
      </w:r>
    </w:p>
    <w:p w14:paraId="4B759BED" w14:textId="5D4D3044" w:rsidR="000C5522" w:rsidRDefault="000C5522" w:rsidP="000C5522">
      <w:pPr>
        <w:tabs>
          <w:tab w:val="left" w:pos="284"/>
        </w:tabs>
        <w:spacing w:after="0"/>
        <w:ind w:left="709"/>
        <w:jc w:val="both"/>
        <w:rPr>
          <w:rFonts w:ascii="Times New Roman" w:hAnsi="Times New Roman" w:cs="Times New Roman"/>
          <w:color w:val="333333"/>
          <w:sz w:val="28"/>
          <w:szCs w:val="28"/>
          <w:shd w:val="clear" w:color="auto" w:fill="FFFFFF"/>
        </w:rPr>
      </w:pPr>
      <w:r w:rsidRPr="000C5522">
        <w:rPr>
          <w:rFonts w:ascii="Times New Roman" w:hAnsi="Times New Roman" w:cs="Times New Roman"/>
          <w:color w:val="333333"/>
          <w:sz w:val="28"/>
          <w:szCs w:val="28"/>
          <w:shd w:val="clear" w:color="auto" w:fill="FFFFFF"/>
        </w:rPr>
        <w:t>Theo đó</w:t>
      </w:r>
      <w:r w:rsidR="00837AD8">
        <w:rPr>
          <w:rFonts w:ascii="Times New Roman" w:hAnsi="Times New Roman" w:cs="Times New Roman"/>
          <w:color w:val="333333"/>
          <w:sz w:val="28"/>
          <w:szCs w:val="28"/>
          <w:shd w:val="clear" w:color="auto" w:fill="FFFFFF"/>
        </w:rPr>
        <w:t>,</w:t>
      </w:r>
      <w:r w:rsidRPr="000C5522">
        <w:rPr>
          <w:rFonts w:ascii="Times New Roman" w:hAnsi="Times New Roman" w:cs="Times New Roman"/>
          <w:color w:val="333333"/>
          <w:sz w:val="28"/>
          <w:szCs w:val="28"/>
          <w:shd w:val="clear" w:color="auto" w:fill="FFFFFF"/>
        </w:rPr>
        <w:t xml:space="preserve"> phạt tiền từ 10 đến 14 triệu đồng đối với hành vi Sử dụng sáng kiến, cải tiến kỹ thuật, hợp lý hóa quy trình công nghệ hoặc kết quả nghiên cứu của cá nhân, tổ chức khác để đăng ký tham dự triển lãm, cuộc thi, giải thưởng về khoa học và công nghệ mà chưa được sự đồng ý của cá nhân, tổ chức đó.</w:t>
      </w:r>
    </w:p>
    <w:p w14:paraId="75419BCF" w14:textId="45F0A7A1" w:rsidR="00837AD8" w:rsidRDefault="00837AD8" w:rsidP="000C5522">
      <w:pPr>
        <w:tabs>
          <w:tab w:val="left" w:pos="284"/>
        </w:tabs>
        <w:spacing w:after="0"/>
        <w:ind w:left="709"/>
        <w:jc w:val="both"/>
      </w:pPr>
      <w:r>
        <w:rPr>
          <w:rFonts w:ascii="Times New Roman" w:hAnsi="Times New Roman" w:cs="Times New Roman"/>
          <w:color w:val="333333"/>
          <w:sz w:val="28"/>
          <w:szCs w:val="28"/>
          <w:shd w:val="clear" w:color="auto" w:fill="FFFFFF"/>
        </w:rPr>
        <w:lastRenderedPageBreak/>
        <w:t xml:space="preserve">Chi tiết xem tại: </w:t>
      </w:r>
      <w:hyperlink r:id="rId22" w:history="1">
        <w:r w:rsidRPr="00837AD8">
          <w:rPr>
            <w:color w:val="0000FF"/>
            <w:u w:val="single"/>
          </w:rPr>
          <w:t>https://luatvietnam.vn/khoa-hoc/nghi-dinh-51-2019-nd-cp-xu-phat-hanh-chinh-trong-hoat-dong-khoa-hoc-va-cong-nghe-173639-d1.html</w:t>
        </w:r>
      </w:hyperlink>
    </w:p>
    <w:p w14:paraId="08AD3355" w14:textId="2704F445" w:rsidR="00837AD8" w:rsidRPr="00837AD8" w:rsidRDefault="00837AD8" w:rsidP="00837AD8">
      <w:pPr>
        <w:pStyle w:val="ListParagraph"/>
        <w:numPr>
          <w:ilvl w:val="0"/>
          <w:numId w:val="9"/>
        </w:numPr>
        <w:tabs>
          <w:tab w:val="left" w:pos="284"/>
        </w:tabs>
        <w:spacing w:after="0"/>
        <w:jc w:val="both"/>
        <w:rPr>
          <w:rFonts w:ascii="Times New Roman" w:hAnsi="Times New Roman" w:cs="Times New Roman"/>
          <w:b/>
          <w:color w:val="333333"/>
          <w:sz w:val="28"/>
          <w:szCs w:val="28"/>
          <w:shd w:val="clear" w:color="auto" w:fill="FFFFFF"/>
        </w:rPr>
      </w:pPr>
      <w:r w:rsidRPr="00837AD8">
        <w:rPr>
          <w:rFonts w:ascii="Times New Roman" w:hAnsi="Times New Roman" w:cs="Times New Roman"/>
          <w:b/>
          <w:color w:val="333333"/>
          <w:sz w:val="28"/>
          <w:szCs w:val="28"/>
          <w:shd w:val="clear" w:color="auto" w:fill="FFFFFF"/>
        </w:rPr>
        <w:t>Quy định mới về mức chuẩn trợ cấp đối với người có công cách mạng</w:t>
      </w:r>
    </w:p>
    <w:p w14:paraId="7796FA0D" w14:textId="0351708D" w:rsidR="00837AD8" w:rsidRPr="00837AD8" w:rsidRDefault="00837AD8" w:rsidP="00837AD8">
      <w:pPr>
        <w:tabs>
          <w:tab w:val="left" w:pos="284"/>
        </w:tabs>
        <w:spacing w:after="0"/>
        <w:ind w:left="709"/>
        <w:jc w:val="both"/>
        <w:rPr>
          <w:rFonts w:ascii="Times New Roman" w:hAnsi="Times New Roman" w:cs="Times New Roman"/>
          <w:color w:val="333333"/>
          <w:sz w:val="28"/>
          <w:szCs w:val="28"/>
          <w:shd w:val="clear" w:color="auto" w:fill="FFFFFF"/>
        </w:rPr>
      </w:pPr>
      <w:r w:rsidRPr="00837AD8">
        <w:rPr>
          <w:rFonts w:ascii="Times New Roman" w:hAnsi="Times New Roman" w:cs="Times New Roman"/>
          <w:color w:val="333333"/>
          <w:sz w:val="28"/>
          <w:szCs w:val="28"/>
          <w:shd w:val="clear" w:color="auto" w:fill="FFFFFF"/>
        </w:rPr>
        <w:t xml:space="preserve">Nghị định 58/2019/NĐ-CP </w:t>
      </w:r>
      <w:r>
        <w:rPr>
          <w:rFonts w:ascii="Times New Roman" w:hAnsi="Times New Roman" w:cs="Times New Roman"/>
          <w:color w:val="333333"/>
          <w:sz w:val="28"/>
          <w:szCs w:val="28"/>
          <w:shd w:val="clear" w:color="auto" w:fill="FFFFFF"/>
        </w:rPr>
        <w:t>của</w:t>
      </w:r>
      <w:r w:rsidRPr="00837AD8">
        <w:rPr>
          <w:rFonts w:ascii="Times New Roman" w:hAnsi="Times New Roman" w:cs="Times New Roman"/>
          <w:color w:val="333333"/>
          <w:sz w:val="28"/>
          <w:szCs w:val="28"/>
          <w:shd w:val="clear" w:color="auto" w:fill="FFFFFF"/>
        </w:rPr>
        <w:t xml:space="preserve"> Chính phủ ban hành </w:t>
      </w:r>
      <w:r>
        <w:rPr>
          <w:rFonts w:ascii="Times New Roman" w:hAnsi="Times New Roman" w:cs="Times New Roman"/>
          <w:color w:val="333333"/>
          <w:sz w:val="28"/>
          <w:szCs w:val="28"/>
          <w:shd w:val="clear" w:color="auto" w:fill="FFFFFF"/>
        </w:rPr>
        <w:t>ng</w:t>
      </w:r>
      <w:r w:rsidRPr="00837AD8">
        <w:rPr>
          <w:rFonts w:ascii="Times New Roman" w:hAnsi="Times New Roman" w:cs="Times New Roman"/>
          <w:color w:val="333333"/>
          <w:sz w:val="28"/>
          <w:szCs w:val="28"/>
          <w:shd w:val="clear" w:color="auto" w:fill="FFFFFF"/>
        </w:rPr>
        <w:t>ày 01/7/2019</w:t>
      </w:r>
      <w:r>
        <w:rPr>
          <w:rFonts w:ascii="Times New Roman" w:hAnsi="Times New Roman" w:cs="Times New Roman"/>
          <w:color w:val="333333"/>
          <w:sz w:val="28"/>
          <w:szCs w:val="28"/>
          <w:shd w:val="clear" w:color="auto" w:fill="FFFFFF"/>
        </w:rPr>
        <w:t xml:space="preserve"> </w:t>
      </w:r>
      <w:r w:rsidRPr="00837AD8">
        <w:rPr>
          <w:rFonts w:ascii="Times New Roman" w:hAnsi="Times New Roman" w:cs="Times New Roman"/>
          <w:color w:val="333333"/>
          <w:sz w:val="28"/>
          <w:szCs w:val="28"/>
          <w:shd w:val="clear" w:color="auto" w:fill="FFFFFF"/>
        </w:rPr>
        <w:t>quy định về mức trợ cấp, phụ cấp ưu đãi đối với </w:t>
      </w:r>
      <w:hyperlink r:id="rId23" w:history="1">
        <w:r w:rsidRPr="00837AD8">
          <w:rPr>
            <w:rFonts w:ascii="Times New Roman" w:hAnsi="Times New Roman" w:cs="Times New Roman"/>
            <w:color w:val="333333"/>
            <w:sz w:val="28"/>
            <w:szCs w:val="28"/>
            <w:shd w:val="clear" w:color="auto" w:fill="FFFFFF"/>
          </w:rPr>
          <w:t>người có công với cách mạng</w:t>
        </w:r>
      </w:hyperlink>
      <w:r w:rsidRPr="00837AD8">
        <w:rPr>
          <w:rFonts w:ascii="Times New Roman" w:hAnsi="Times New Roman" w:cs="Times New Roman"/>
          <w:color w:val="333333"/>
          <w:sz w:val="28"/>
          <w:szCs w:val="28"/>
          <w:shd w:val="clear" w:color="auto" w:fill="FFFFFF"/>
        </w:rPr>
        <w:t>, có hiệu lực 15/8/2019.</w:t>
      </w:r>
    </w:p>
    <w:p w14:paraId="423D161A" w14:textId="4548A730" w:rsidR="000C5522" w:rsidRDefault="00837AD8" w:rsidP="004260D9">
      <w:pPr>
        <w:tabs>
          <w:tab w:val="left" w:pos="284"/>
        </w:tabs>
        <w:spacing w:after="0"/>
        <w:ind w:left="709"/>
        <w:jc w:val="both"/>
        <w:rPr>
          <w:rFonts w:ascii="Times New Roman" w:hAnsi="Times New Roman" w:cs="Times New Roman"/>
          <w:color w:val="333333"/>
          <w:sz w:val="28"/>
          <w:szCs w:val="28"/>
          <w:shd w:val="clear" w:color="auto" w:fill="FFFFFF"/>
        </w:rPr>
      </w:pPr>
      <w:r w:rsidRPr="00837AD8">
        <w:rPr>
          <w:rFonts w:ascii="Times New Roman" w:hAnsi="Times New Roman" w:cs="Times New Roman"/>
          <w:color w:val="333333"/>
          <w:sz w:val="28"/>
          <w:szCs w:val="28"/>
          <w:shd w:val="clear" w:color="auto" w:fill="FFFFFF"/>
        </w:rPr>
        <w:t>Theo đó, Mức chuẩn để xác định các mức trợ cấp, phụ cấp ưu đãi đối với người có công với cách mạng theo quy định tại Nghị định này là 1.624.000 đồng.</w:t>
      </w:r>
    </w:p>
    <w:p w14:paraId="0F42A7AB" w14:textId="3725846F" w:rsidR="00837AD8" w:rsidRPr="00D2466B" w:rsidRDefault="00837AD8" w:rsidP="004260D9">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24" w:history="1">
        <w:r w:rsidRPr="00837AD8">
          <w:rPr>
            <w:color w:val="0000FF"/>
            <w:u w:val="single"/>
          </w:rPr>
          <w:t>https://thuvienphapluat.vn/van-ban/Tai-chinh-nha-nuoc/Nghi-dinh-58-2019-ND-CP-muc-tro-cap-phu-cap-uu-dai-doi-voi-nguoi-co-cong-voi-cach-mang-412236.aspx</w:t>
        </w:r>
      </w:hyperlink>
    </w:p>
    <w:p w14:paraId="1CEAD54D" w14:textId="77777777" w:rsidR="00BC0A2D" w:rsidRPr="00D2466B" w:rsidRDefault="00BC0A2D" w:rsidP="00D2466B">
      <w:pPr>
        <w:pStyle w:val="NormalWeb"/>
        <w:numPr>
          <w:ilvl w:val="0"/>
          <w:numId w:val="9"/>
        </w:numPr>
        <w:shd w:val="clear" w:color="auto" w:fill="FFFFFF"/>
        <w:spacing w:before="0" w:beforeAutospacing="0" w:after="0" w:afterAutospacing="0"/>
        <w:jc w:val="both"/>
        <w:rPr>
          <w:rFonts w:eastAsiaTheme="minorHAnsi"/>
          <w:b/>
          <w:bCs/>
          <w:sz w:val="28"/>
          <w:szCs w:val="28"/>
          <w:shd w:val="clear" w:color="auto" w:fill="FFFFFF"/>
        </w:rPr>
      </w:pPr>
      <w:r w:rsidRPr="00D2466B">
        <w:rPr>
          <w:rFonts w:eastAsiaTheme="minorHAnsi"/>
          <w:b/>
          <w:sz w:val="28"/>
          <w:szCs w:val="28"/>
          <w:shd w:val="clear" w:color="auto" w:fill="FFFFFF"/>
        </w:rPr>
        <w:t>Án lệ được áp dụng sau 30 ngày kể từ khi công bố</w:t>
      </w:r>
    </w:p>
    <w:p w14:paraId="7805A8B6" w14:textId="045F576A" w:rsidR="00BC0A2D" w:rsidRPr="00D2466B" w:rsidRDefault="000C403C" w:rsidP="00D2466B">
      <w:pPr>
        <w:tabs>
          <w:tab w:val="left" w:pos="284"/>
        </w:tabs>
        <w:spacing w:after="0"/>
        <w:ind w:left="709"/>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Nghị quyết 04/2019/NQ-HĐTP</w:t>
      </w:r>
      <w:r>
        <w:rPr>
          <w:rFonts w:ascii="Times New Roman" w:hAnsi="Times New Roman" w:cs="Times New Roman"/>
          <w:color w:val="333333"/>
          <w:sz w:val="28"/>
          <w:szCs w:val="28"/>
          <w:shd w:val="clear" w:color="auto" w:fill="FFFFFF"/>
        </w:rPr>
        <w:t xml:space="preserve"> của </w:t>
      </w:r>
      <w:r w:rsidR="00BC0A2D" w:rsidRPr="00D2466B">
        <w:rPr>
          <w:rFonts w:ascii="Times New Roman" w:hAnsi="Times New Roman" w:cs="Times New Roman"/>
          <w:color w:val="333333"/>
          <w:sz w:val="28"/>
          <w:szCs w:val="28"/>
          <w:shd w:val="clear" w:color="auto" w:fill="FFFFFF"/>
        </w:rPr>
        <w:t xml:space="preserve">Hội đồng Thẩm phán Tòa án nhân dân tối cao ban hành </w:t>
      </w:r>
      <w:r w:rsidR="00A063D8">
        <w:rPr>
          <w:rFonts w:ascii="Times New Roman" w:hAnsi="Times New Roman" w:cs="Times New Roman"/>
          <w:color w:val="333333"/>
          <w:sz w:val="28"/>
          <w:szCs w:val="28"/>
          <w:shd w:val="clear" w:color="auto" w:fill="FFFFFF"/>
        </w:rPr>
        <w:t xml:space="preserve">ban hành </w:t>
      </w:r>
      <w:r w:rsidR="00EC3F23">
        <w:rPr>
          <w:rFonts w:ascii="Times New Roman" w:hAnsi="Times New Roman" w:cs="Times New Roman"/>
          <w:color w:val="333333"/>
          <w:sz w:val="28"/>
          <w:szCs w:val="28"/>
          <w:shd w:val="clear" w:color="auto" w:fill="FFFFFF"/>
        </w:rPr>
        <w:t>n</w:t>
      </w:r>
      <w:r>
        <w:rPr>
          <w:rFonts w:ascii="Times New Roman" w:hAnsi="Times New Roman" w:cs="Times New Roman"/>
          <w:color w:val="333333"/>
          <w:sz w:val="28"/>
          <w:szCs w:val="28"/>
          <w:shd w:val="clear" w:color="auto" w:fill="FFFFFF"/>
        </w:rPr>
        <w:t>gày 18/6/2019</w:t>
      </w:r>
      <w:r w:rsidR="00EC3F23" w:rsidRPr="00D2466B">
        <w:rPr>
          <w:rFonts w:ascii="Times New Roman" w:hAnsi="Times New Roman" w:cs="Times New Roman"/>
          <w:color w:val="333333"/>
          <w:sz w:val="28"/>
          <w:szCs w:val="28"/>
          <w:shd w:val="clear" w:color="auto" w:fill="FFFFFF"/>
        </w:rPr>
        <w:t xml:space="preserve"> </w:t>
      </w:r>
      <w:r w:rsidR="00BC0A2D" w:rsidRPr="00D2466B">
        <w:rPr>
          <w:rFonts w:ascii="Times New Roman" w:hAnsi="Times New Roman" w:cs="Times New Roman"/>
          <w:color w:val="333333"/>
          <w:sz w:val="28"/>
          <w:szCs w:val="28"/>
          <w:shd w:val="clear" w:color="auto" w:fill="FFFFFF"/>
        </w:rPr>
        <w:t>về quy trình lựa chọn, công bố và áp dụng</w:t>
      </w:r>
      <w:hyperlink r:id="rId25" w:history="1">
        <w:r w:rsidR="00BC0A2D" w:rsidRPr="00EC3F23">
          <w:rPr>
            <w:rFonts w:ascii="Times New Roman" w:hAnsi="Times New Roman" w:cs="Times New Roman"/>
            <w:b/>
            <w:bCs/>
            <w:color w:val="333333"/>
            <w:sz w:val="28"/>
            <w:szCs w:val="28"/>
            <w:shd w:val="clear" w:color="auto" w:fill="FFFFFF"/>
          </w:rPr>
          <w:t> </w:t>
        </w:r>
        <w:r w:rsidR="00BC0A2D" w:rsidRPr="00EC3F23">
          <w:rPr>
            <w:rFonts w:ascii="Times New Roman" w:hAnsi="Times New Roman" w:cs="Times New Roman"/>
            <w:bCs/>
            <w:color w:val="333333"/>
            <w:sz w:val="28"/>
            <w:szCs w:val="28"/>
            <w:shd w:val="clear" w:color="auto" w:fill="FFFFFF"/>
          </w:rPr>
          <w:t>án lệ</w:t>
        </w:r>
      </w:hyperlink>
      <w:r w:rsidR="00BC0A2D" w:rsidRPr="00EC3F23">
        <w:rPr>
          <w:rFonts w:ascii="Times New Roman" w:hAnsi="Times New Roman" w:cs="Times New Roman"/>
          <w:color w:val="333333"/>
          <w:sz w:val="28"/>
          <w:szCs w:val="28"/>
          <w:shd w:val="clear" w:color="auto" w:fill="FFFFFF"/>
        </w:rPr>
        <w:t xml:space="preserve">, </w:t>
      </w:r>
      <w:r w:rsidR="00BC0A2D" w:rsidRPr="00D2466B">
        <w:rPr>
          <w:rFonts w:ascii="Times New Roman" w:hAnsi="Times New Roman" w:cs="Times New Roman"/>
          <w:color w:val="333333"/>
          <w:sz w:val="28"/>
          <w:szCs w:val="28"/>
          <w:shd w:val="clear" w:color="auto" w:fill="FFFFFF"/>
        </w:rPr>
        <w:t>có hiệu lực từ ngày 15/7/2019.</w:t>
      </w:r>
    </w:p>
    <w:p w14:paraId="0C2641BC" w14:textId="2E579AE9" w:rsidR="00BC0A2D" w:rsidRPr="00D2466B" w:rsidRDefault="00BC0A2D" w:rsidP="00D2466B">
      <w:pPr>
        <w:tabs>
          <w:tab w:val="left" w:pos="284"/>
        </w:tabs>
        <w:spacing w:after="0"/>
        <w:ind w:left="709"/>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Bản án, quyết định được đề xuất lựa chọn, phát triển thành án lệ phải được đăng tải trên Cổng thông tin điện tử của Tòa án nhân dân tối cao để các Tòa án, chuyên gia, nhà khoa học, cá nhân, tổ chức tham gia ý kiến trong 30 ngày. Án lệ được nghiên cứu, áp dụng trong xét xử sau 30 ngày kể từ ngày công bố.</w:t>
      </w:r>
    </w:p>
    <w:p w14:paraId="32B48744" w14:textId="77777777" w:rsidR="00BC0A2D" w:rsidRPr="00D2466B" w:rsidRDefault="00BC0A2D" w:rsidP="00D2466B">
      <w:pPr>
        <w:tabs>
          <w:tab w:val="left" w:pos="284"/>
        </w:tabs>
        <w:spacing w:after="0"/>
        <w:ind w:left="709"/>
        <w:jc w:val="both"/>
        <w:rPr>
          <w:rFonts w:ascii="Times New Roman" w:hAnsi="Times New Roman" w:cs="Times New Roman"/>
          <w:color w:val="333333"/>
          <w:sz w:val="28"/>
          <w:szCs w:val="28"/>
          <w:shd w:val="clear" w:color="auto" w:fill="FFFFFF"/>
        </w:rPr>
      </w:pPr>
      <w:r w:rsidRPr="00D2466B">
        <w:rPr>
          <w:rFonts w:ascii="Times New Roman" w:hAnsi="Times New Roman" w:cs="Times New Roman"/>
          <w:color w:val="333333"/>
          <w:sz w:val="28"/>
          <w:szCs w:val="28"/>
          <w:shd w:val="clear" w:color="auto" w:fill="FFFFFF"/>
        </w:rPr>
        <w:t>Khi xét xử, Thẩm phán, Hội thẩm phải nghiên cứu, áp dụng án lệ, bảo đảm những vụ việc có tình huống pháp lý tương tự phải được giải quyết như nhau. Trường hợp vụ việc có tình huống pháp lý tương tự nhưng Tòa án không áp dụng án lệ thì phải nêu rõ lý do trong bản án, quyết định của Tòa án. Trường hợp Tòa án áp dụng án lệ để giải quyết vụ việc thì số, tên án lệ, tình huống pháp lý, giải pháp pháp lý trong án lệ được viện dẫn, phân tích trong phần “Nhận định của Tòa án”.</w:t>
      </w:r>
    </w:p>
    <w:p w14:paraId="5CAC5842" w14:textId="77B18F86" w:rsidR="00BC0A2D" w:rsidRDefault="00EC3F23" w:rsidP="004260D9">
      <w:pPr>
        <w:tabs>
          <w:tab w:val="left" w:pos="284"/>
        </w:tabs>
        <w:spacing w:after="0"/>
        <w:ind w:left="709"/>
        <w:jc w:val="both"/>
        <w:rPr>
          <w:color w:val="0000FF"/>
          <w:u w:val="single"/>
        </w:rPr>
      </w:pPr>
      <w:r>
        <w:rPr>
          <w:rFonts w:ascii="Times New Roman" w:hAnsi="Times New Roman" w:cs="Times New Roman"/>
          <w:color w:val="333333"/>
          <w:sz w:val="28"/>
          <w:szCs w:val="28"/>
          <w:shd w:val="clear" w:color="auto" w:fill="FFFFFF"/>
        </w:rPr>
        <w:t xml:space="preserve">Chi tiết xem tại: </w:t>
      </w:r>
      <w:hyperlink r:id="rId26" w:history="1">
        <w:r w:rsidRPr="00EC3F23">
          <w:rPr>
            <w:color w:val="0000FF"/>
            <w:u w:val="single"/>
          </w:rPr>
          <w:t>http://www.vksndtc.gov.vn/tin-chi-tiet-7772</w:t>
        </w:r>
      </w:hyperlink>
    </w:p>
    <w:p w14:paraId="6A78E5B9" w14:textId="629B3AE0" w:rsidR="003C2B99" w:rsidRPr="003C2B99" w:rsidRDefault="003C2B99" w:rsidP="003C2B99">
      <w:pPr>
        <w:pStyle w:val="ListParagraph"/>
        <w:numPr>
          <w:ilvl w:val="0"/>
          <w:numId w:val="9"/>
        </w:numPr>
        <w:tabs>
          <w:tab w:val="left" w:pos="284"/>
        </w:tabs>
        <w:spacing w:after="0"/>
        <w:jc w:val="both"/>
        <w:rPr>
          <w:rFonts w:ascii="Times New Roman" w:hAnsi="Times New Roman" w:cs="Times New Roman"/>
          <w:b/>
          <w:color w:val="333333"/>
          <w:sz w:val="28"/>
          <w:szCs w:val="28"/>
          <w:shd w:val="clear" w:color="auto" w:fill="FFFFFF"/>
        </w:rPr>
      </w:pPr>
      <w:r w:rsidRPr="003C2B99">
        <w:rPr>
          <w:rFonts w:ascii="Times New Roman" w:hAnsi="Times New Roman" w:cs="Times New Roman"/>
          <w:b/>
          <w:color w:val="333333"/>
          <w:sz w:val="28"/>
          <w:szCs w:val="28"/>
          <w:shd w:val="clear" w:color="auto" w:fill="FFFFFF"/>
        </w:rPr>
        <w:t>Thêm trường hợp thanh toán trực tiếp chi phí khám, chữa bệnh BHYT</w:t>
      </w:r>
    </w:p>
    <w:p w14:paraId="3B11E5EA" w14:textId="4F9D1494" w:rsidR="003C2B99" w:rsidRPr="003C2B99" w:rsidRDefault="00E424B5" w:rsidP="003C2B99">
      <w:pPr>
        <w:tabs>
          <w:tab w:val="left" w:pos="284"/>
        </w:tabs>
        <w:spacing w:after="0"/>
        <w:ind w:left="709"/>
        <w:jc w:val="both"/>
        <w:rPr>
          <w:rFonts w:ascii="Times New Roman" w:hAnsi="Times New Roman" w:cs="Times New Roman"/>
          <w:color w:val="333333"/>
          <w:sz w:val="28"/>
          <w:szCs w:val="28"/>
          <w:shd w:val="clear" w:color="auto" w:fill="FFFFFF"/>
        </w:rPr>
      </w:pPr>
      <w:hyperlink r:id="rId27" w:history="1">
        <w:r w:rsidR="003C2B99" w:rsidRPr="003C2B99">
          <w:rPr>
            <w:rFonts w:ascii="Times New Roman" w:hAnsi="Times New Roman" w:cs="Times New Roman"/>
            <w:color w:val="333333"/>
            <w:sz w:val="28"/>
            <w:szCs w:val="28"/>
            <w:shd w:val="clear" w:color="auto" w:fill="FFFFFF"/>
          </w:rPr>
          <w:t>Thông tư 09/2019/TT-BYT</w:t>
        </w:r>
      </w:hyperlink>
      <w:r w:rsidR="003C2B99" w:rsidRPr="003C2B99">
        <w:rPr>
          <w:rFonts w:ascii="Times New Roman" w:hAnsi="Times New Roman" w:cs="Times New Roman"/>
          <w:color w:val="333333"/>
          <w:sz w:val="28"/>
          <w:szCs w:val="28"/>
          <w:shd w:val="clear" w:color="auto" w:fill="FFFFFF"/>
        </w:rPr>
        <w:t> </w:t>
      </w:r>
      <w:r w:rsidR="003C2B99">
        <w:rPr>
          <w:rFonts w:ascii="Times New Roman" w:hAnsi="Times New Roman" w:cs="Times New Roman"/>
          <w:color w:val="333333"/>
          <w:sz w:val="28"/>
          <w:szCs w:val="28"/>
          <w:shd w:val="clear" w:color="auto" w:fill="FFFFFF"/>
        </w:rPr>
        <w:t xml:space="preserve">của Bộ Y tế ban hành ngày 10/6/2019 </w:t>
      </w:r>
      <w:r w:rsidR="003C2B99" w:rsidRPr="003C2B99">
        <w:rPr>
          <w:rFonts w:ascii="Times New Roman" w:hAnsi="Times New Roman" w:cs="Times New Roman"/>
          <w:color w:val="333333"/>
          <w:sz w:val="28"/>
          <w:szCs w:val="28"/>
          <w:shd w:val="clear" w:color="auto" w:fill="FFFFFF"/>
        </w:rPr>
        <w:t>hướng dẫn một số nội dung trong công tác khám, chữa bệnh bảo hiểm y tế (BHYT)</w:t>
      </w:r>
      <w:r w:rsidR="003C2B99">
        <w:rPr>
          <w:rFonts w:ascii="Times New Roman" w:hAnsi="Times New Roman" w:cs="Times New Roman"/>
          <w:color w:val="333333"/>
          <w:sz w:val="28"/>
          <w:szCs w:val="28"/>
          <w:shd w:val="clear" w:color="auto" w:fill="FFFFFF"/>
        </w:rPr>
        <w:t xml:space="preserve"> có hiệu lực từ 01/8/2019</w:t>
      </w:r>
      <w:r w:rsidR="003C2B99" w:rsidRPr="003C2B99">
        <w:rPr>
          <w:rFonts w:ascii="Times New Roman" w:hAnsi="Times New Roman" w:cs="Times New Roman"/>
          <w:color w:val="333333"/>
          <w:sz w:val="28"/>
          <w:szCs w:val="28"/>
          <w:shd w:val="clear" w:color="auto" w:fill="FFFFFF"/>
        </w:rPr>
        <w:t>.</w:t>
      </w:r>
    </w:p>
    <w:p w14:paraId="38AE1794" w14:textId="5E826114" w:rsidR="003C2B99" w:rsidRPr="003C2B99" w:rsidRDefault="003C2B99" w:rsidP="003C2B99">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C</w:t>
      </w:r>
      <w:r w:rsidRPr="003C2B99">
        <w:rPr>
          <w:rFonts w:ascii="Times New Roman" w:hAnsi="Times New Roman" w:cs="Times New Roman"/>
          <w:color w:val="333333"/>
          <w:sz w:val="28"/>
          <w:szCs w:val="28"/>
          <w:shd w:val="clear" w:color="auto" w:fill="FFFFFF"/>
        </w:rPr>
        <w:t>ó thêm 03 trường hợp người có thẻ BHYT được thanh toán trực tiếp chi phí khám, chữa bệnh:</w:t>
      </w:r>
    </w:p>
    <w:p w14:paraId="09CB4CE1" w14:textId="26418D48" w:rsidR="003C2B99" w:rsidRPr="003C2B99" w:rsidRDefault="003C2B99" w:rsidP="003C2B99">
      <w:pPr>
        <w:tabs>
          <w:tab w:val="left" w:pos="284"/>
        </w:tabs>
        <w:spacing w:after="0"/>
        <w:ind w:left="993" w:hanging="284"/>
        <w:jc w:val="both"/>
        <w:rPr>
          <w:rFonts w:ascii="Times New Roman" w:hAnsi="Times New Roman" w:cs="Times New Roman"/>
          <w:color w:val="333333"/>
          <w:sz w:val="28"/>
          <w:szCs w:val="28"/>
          <w:shd w:val="clear" w:color="auto" w:fill="FFFFFF"/>
        </w:rPr>
      </w:pPr>
      <w:r w:rsidRPr="003C2B9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3C2B99">
        <w:rPr>
          <w:rFonts w:ascii="Times New Roman" w:hAnsi="Times New Roman" w:cs="Times New Roman"/>
          <w:color w:val="333333"/>
          <w:sz w:val="28"/>
          <w:szCs w:val="28"/>
          <w:shd w:val="clear" w:color="auto" w:fill="FFFFFF"/>
        </w:rPr>
        <w:t xml:space="preserve">Người có thời gian tham gia BHYT 05 năm liên tục trở lên và có số tiền cùng chi trả chi phí khám, chữa bệnh trong năm lớn hơn 06 tháng lương cơ sở (8,94 triệu đồng) (trừ trường hợp tự đi khám, chữa bệnh không đúng </w:t>
      </w:r>
      <w:r w:rsidRPr="003C2B99">
        <w:rPr>
          <w:rFonts w:ascii="Times New Roman" w:hAnsi="Times New Roman" w:cs="Times New Roman"/>
          <w:color w:val="333333"/>
          <w:sz w:val="28"/>
          <w:szCs w:val="28"/>
          <w:shd w:val="clear" w:color="auto" w:fill="FFFFFF"/>
        </w:rPr>
        <w:lastRenderedPageBreak/>
        <w:t>tuyến) nhưng chưa được thanh toán số tiền cùng chi trả lớn hơn 06 tháng lương cơ sở;</w:t>
      </w:r>
    </w:p>
    <w:p w14:paraId="57510B7C" w14:textId="3BD5CBFD" w:rsidR="003C2B99" w:rsidRPr="003C2B99" w:rsidRDefault="003C2B99" w:rsidP="003C2B99">
      <w:pPr>
        <w:tabs>
          <w:tab w:val="left" w:pos="284"/>
        </w:tabs>
        <w:spacing w:after="0"/>
        <w:ind w:left="993" w:hanging="284"/>
        <w:jc w:val="both"/>
        <w:rPr>
          <w:rFonts w:ascii="Times New Roman" w:hAnsi="Times New Roman" w:cs="Times New Roman"/>
          <w:color w:val="333333"/>
          <w:sz w:val="28"/>
          <w:szCs w:val="28"/>
          <w:shd w:val="clear" w:color="auto" w:fill="FFFFFF"/>
        </w:rPr>
      </w:pPr>
      <w:r w:rsidRPr="003C2B9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3C2B99">
        <w:rPr>
          <w:rFonts w:ascii="Times New Roman" w:hAnsi="Times New Roman" w:cs="Times New Roman"/>
          <w:color w:val="333333"/>
          <w:sz w:val="28"/>
          <w:szCs w:val="28"/>
          <w:shd w:val="clear" w:color="auto" w:fill="FFFFFF"/>
        </w:rPr>
        <w:t xml:space="preserve"> Dữ liệu thẻ BHYT không được cung cấp hoặc cung cấp không chính xác thông tin thẻ BHYT;</w:t>
      </w:r>
    </w:p>
    <w:p w14:paraId="5B327348" w14:textId="582B5651" w:rsidR="003C2B99" w:rsidRDefault="003C2B99" w:rsidP="003C2B99">
      <w:pPr>
        <w:tabs>
          <w:tab w:val="left" w:pos="284"/>
        </w:tabs>
        <w:spacing w:after="0"/>
        <w:ind w:left="993" w:hanging="284"/>
        <w:jc w:val="both"/>
        <w:rPr>
          <w:rFonts w:ascii="Times New Roman" w:hAnsi="Times New Roman" w:cs="Times New Roman"/>
          <w:color w:val="333333"/>
          <w:sz w:val="28"/>
          <w:szCs w:val="28"/>
          <w:shd w:val="clear" w:color="auto" w:fill="FFFFFF"/>
        </w:rPr>
      </w:pPr>
      <w:r w:rsidRPr="003C2B99">
        <w:rPr>
          <w:rFonts w:ascii="Times New Roman" w:hAnsi="Times New Roman" w:cs="Times New Roman"/>
          <w:color w:val="333333"/>
          <w:sz w:val="28"/>
          <w:szCs w:val="28"/>
          <w:shd w:val="clear" w:color="auto" w:fill="FFFFFF"/>
        </w:rPr>
        <w:t>-  Người bệnh không xuất trình được thẻ BHYT trước khi ra viện, chuyển viện trong ngày do cấp cứu, mất ý thức, tử vong hoặc bị mất thẻ nhưng chưa được cấp lại.</w:t>
      </w:r>
    </w:p>
    <w:p w14:paraId="119B587D" w14:textId="0FFF7805" w:rsidR="000C5522" w:rsidRDefault="000C5522" w:rsidP="000C5522">
      <w:pPr>
        <w:tabs>
          <w:tab w:val="left" w:pos="284"/>
        </w:tabs>
        <w:spacing w:after="0"/>
        <w:ind w:left="709"/>
        <w:jc w:val="both"/>
        <w:rPr>
          <w:color w:val="0000FF"/>
          <w:u w:val="single"/>
        </w:rPr>
      </w:pPr>
      <w:r>
        <w:rPr>
          <w:rFonts w:ascii="Times New Roman" w:hAnsi="Times New Roman" w:cs="Times New Roman"/>
          <w:color w:val="333333"/>
          <w:sz w:val="28"/>
          <w:szCs w:val="28"/>
          <w:shd w:val="clear" w:color="auto" w:fill="FFFFFF"/>
        </w:rPr>
        <w:t xml:space="preserve">Chi tiết xem tại: </w:t>
      </w:r>
      <w:hyperlink r:id="rId28" w:history="1">
        <w:r w:rsidRPr="008F199B">
          <w:rPr>
            <w:rStyle w:val="Hyperlink"/>
          </w:rPr>
          <w:t>https://luatvietnam.vn/y-te/thong-tu-09-2019-tt-byt-dieu-kien-ky-hop dong-kham-chua-benh-bao-hiem-y-te-173517-d1.html</w:t>
        </w:r>
      </w:hyperlink>
    </w:p>
    <w:p w14:paraId="1A5E714D" w14:textId="27ABC75D" w:rsidR="00625AE7" w:rsidRPr="00625AE7" w:rsidRDefault="00625AE7" w:rsidP="00625AE7">
      <w:pPr>
        <w:pStyle w:val="ListParagraph"/>
        <w:numPr>
          <w:ilvl w:val="0"/>
          <w:numId w:val="9"/>
        </w:numPr>
        <w:tabs>
          <w:tab w:val="left" w:pos="284"/>
        </w:tabs>
        <w:spacing w:after="0"/>
        <w:jc w:val="both"/>
        <w:rPr>
          <w:rFonts w:ascii="Times New Roman" w:hAnsi="Times New Roman" w:cs="Times New Roman"/>
          <w:b/>
          <w:color w:val="333333"/>
          <w:sz w:val="28"/>
          <w:szCs w:val="28"/>
          <w:shd w:val="clear" w:color="auto" w:fill="FFFFFF"/>
        </w:rPr>
      </w:pPr>
      <w:r w:rsidRPr="00625AE7">
        <w:rPr>
          <w:rFonts w:ascii="Times New Roman" w:hAnsi="Times New Roman" w:cs="Times New Roman"/>
          <w:b/>
          <w:color w:val="333333"/>
          <w:sz w:val="28"/>
          <w:szCs w:val="28"/>
          <w:shd w:val="clear" w:color="auto" w:fill="FFFFFF"/>
        </w:rPr>
        <w:t>Danh mục TTHC trực tuyến trên Cổng Dịch vụ công của Bộ Tư pháp</w:t>
      </w:r>
    </w:p>
    <w:p w14:paraId="1CE0D935" w14:textId="3194B3DC" w:rsidR="00001106" w:rsidRDefault="00625AE7" w:rsidP="000C5522">
      <w:pPr>
        <w:tabs>
          <w:tab w:val="left" w:pos="284"/>
        </w:tabs>
        <w:spacing w:after="0"/>
        <w:ind w:left="709"/>
        <w:jc w:val="both"/>
        <w:rPr>
          <w:rFonts w:ascii="Times New Roman" w:hAnsi="Times New Roman" w:cs="Times New Roman"/>
          <w:color w:val="333333"/>
          <w:sz w:val="28"/>
          <w:szCs w:val="28"/>
          <w:shd w:val="clear" w:color="auto" w:fill="FFFFFF"/>
        </w:rPr>
      </w:pPr>
      <w:r w:rsidRPr="00625AE7">
        <w:rPr>
          <w:rFonts w:ascii="Times New Roman" w:hAnsi="Times New Roman" w:cs="Times New Roman"/>
          <w:color w:val="333333"/>
          <w:sz w:val="28"/>
          <w:szCs w:val="28"/>
          <w:shd w:val="clear" w:color="auto" w:fill="FFFFFF"/>
        </w:rPr>
        <w:t>Danh mục này được ban hành tại </w:t>
      </w:r>
      <w:hyperlink r:id="rId29" w:tgtFrame="_blank" w:history="1">
        <w:r w:rsidRPr="00625AE7">
          <w:rPr>
            <w:rFonts w:ascii="Times New Roman" w:hAnsi="Times New Roman" w:cs="Times New Roman"/>
            <w:color w:val="333333"/>
            <w:sz w:val="28"/>
            <w:szCs w:val="28"/>
            <w:shd w:val="clear" w:color="auto" w:fill="FFFFFF"/>
          </w:rPr>
          <w:t>Quyết định 1603/QĐ-BTP</w:t>
        </w:r>
      </w:hyperlink>
      <w:r w:rsidRPr="00625AE7">
        <w:rPr>
          <w:rFonts w:ascii="Times New Roman" w:hAnsi="Times New Roman" w:cs="Times New Roman"/>
          <w:color w:val="333333"/>
          <w:sz w:val="28"/>
          <w:szCs w:val="28"/>
          <w:shd w:val="clear" w:color="auto" w:fill="FFFFFF"/>
        </w:rPr>
        <w:t> bao gồ</w:t>
      </w:r>
      <w:r w:rsidR="000C403C">
        <w:rPr>
          <w:rFonts w:ascii="Times New Roman" w:hAnsi="Times New Roman" w:cs="Times New Roman"/>
          <w:color w:val="333333"/>
          <w:sz w:val="28"/>
          <w:szCs w:val="28"/>
          <w:shd w:val="clear" w:color="auto" w:fill="FFFFFF"/>
        </w:rPr>
        <w:t xml:space="preserve">m 96 thủ tục hành chính </w:t>
      </w:r>
      <w:r w:rsidRPr="00625AE7">
        <w:rPr>
          <w:rFonts w:ascii="Times New Roman" w:hAnsi="Times New Roman" w:cs="Times New Roman"/>
          <w:color w:val="333333"/>
          <w:sz w:val="28"/>
          <w:szCs w:val="28"/>
          <w:shd w:val="clear" w:color="auto" w:fill="FFFFFF"/>
        </w:rPr>
        <w:t xml:space="preserve">trong lĩnh vực tư pháp được thực hiện trực tuyến trên Cổng Dịch vụ công của Bộ Tư pháp </w:t>
      </w:r>
      <w:hyperlink r:id="rId30" w:history="1">
        <w:r w:rsidR="00001106" w:rsidRPr="008F199B">
          <w:rPr>
            <w:rStyle w:val="Hyperlink"/>
            <w:rFonts w:ascii="Times New Roman" w:hAnsi="Times New Roman" w:cs="Times New Roman"/>
            <w:sz w:val="28"/>
            <w:szCs w:val="28"/>
            <w:shd w:val="clear" w:color="auto" w:fill="FFFFFF"/>
          </w:rPr>
          <w:t>https://dichvucong.moj.gov.vn</w:t>
        </w:r>
      </w:hyperlink>
      <w:r w:rsidRPr="00625AE7">
        <w:rPr>
          <w:rFonts w:ascii="Times New Roman" w:hAnsi="Times New Roman" w:cs="Times New Roman"/>
          <w:color w:val="333333"/>
          <w:sz w:val="28"/>
          <w:szCs w:val="28"/>
          <w:shd w:val="clear" w:color="auto" w:fill="FFFFFF"/>
        </w:rPr>
        <w:t>,</w:t>
      </w:r>
      <w:r w:rsidR="00001106">
        <w:rPr>
          <w:rFonts w:ascii="Times New Roman" w:hAnsi="Times New Roman" w:cs="Times New Roman"/>
          <w:color w:val="333333"/>
          <w:sz w:val="28"/>
          <w:szCs w:val="28"/>
          <w:shd w:val="clear" w:color="auto" w:fill="FFFFFF"/>
        </w:rPr>
        <w:t xml:space="preserve"> </w:t>
      </w:r>
      <w:r w:rsidR="00001106" w:rsidRPr="00625AE7">
        <w:rPr>
          <w:rFonts w:ascii="Times New Roman" w:hAnsi="Times New Roman" w:cs="Times New Roman"/>
          <w:color w:val="333333"/>
          <w:sz w:val="28"/>
          <w:szCs w:val="28"/>
          <w:shd w:val="clear" w:color="auto" w:fill="FFFFFF"/>
        </w:rPr>
        <w:t>có hiệu lực kể từ ngày 17/7/2019</w:t>
      </w:r>
      <w:r w:rsidR="00001106">
        <w:rPr>
          <w:rFonts w:ascii="Times New Roman" w:hAnsi="Times New Roman" w:cs="Times New Roman"/>
          <w:color w:val="333333"/>
          <w:sz w:val="28"/>
          <w:szCs w:val="28"/>
          <w:shd w:val="clear" w:color="auto" w:fill="FFFFFF"/>
        </w:rPr>
        <w:t>, một số thủ tục đáng chú ý</w:t>
      </w:r>
      <w:r w:rsidRPr="00625AE7">
        <w:rPr>
          <w:rFonts w:ascii="Times New Roman" w:hAnsi="Times New Roman" w:cs="Times New Roman"/>
          <w:color w:val="333333"/>
          <w:sz w:val="28"/>
          <w:szCs w:val="28"/>
          <w:shd w:val="clear" w:color="auto" w:fill="FFFFFF"/>
        </w:rPr>
        <w:t>:</w:t>
      </w:r>
    </w:p>
    <w:p w14:paraId="76FE1F2B" w14:textId="5BCDE727" w:rsidR="00625AE7" w:rsidRDefault="00625AE7" w:rsidP="00001106">
      <w:pPr>
        <w:tabs>
          <w:tab w:val="left" w:pos="284"/>
          <w:tab w:val="left" w:pos="851"/>
          <w:tab w:val="left" w:pos="993"/>
        </w:tabs>
        <w:spacing w:after="0"/>
        <w:ind w:left="709"/>
        <w:jc w:val="both"/>
        <w:rPr>
          <w:rFonts w:ascii="Times New Roman" w:hAnsi="Times New Roman" w:cs="Times New Roman"/>
          <w:color w:val="333333"/>
          <w:sz w:val="28"/>
          <w:szCs w:val="28"/>
          <w:shd w:val="clear" w:color="auto" w:fill="FFFFFF"/>
        </w:rPr>
      </w:pPr>
      <w:r w:rsidRPr="00625AE7">
        <w:rPr>
          <w:rFonts w:ascii="Times New Roman" w:hAnsi="Times New Roman" w:cs="Times New Roman"/>
          <w:color w:val="333333"/>
          <w:sz w:val="28"/>
          <w:szCs w:val="28"/>
          <w:shd w:val="clear" w:color="auto" w:fill="FFFFFF"/>
        </w:rPr>
        <w:t>-</w:t>
      </w:r>
      <w:r w:rsidR="00001106">
        <w:rPr>
          <w:rFonts w:ascii="Times New Roman" w:hAnsi="Times New Roman" w:cs="Times New Roman"/>
          <w:color w:val="333333"/>
          <w:sz w:val="28"/>
          <w:szCs w:val="28"/>
          <w:shd w:val="clear" w:color="auto" w:fill="FFFFFF"/>
        </w:rPr>
        <w:t xml:space="preserve"> </w:t>
      </w:r>
      <w:r w:rsidRPr="00625AE7">
        <w:rPr>
          <w:rFonts w:ascii="Times New Roman" w:hAnsi="Times New Roman" w:cs="Times New Roman"/>
          <w:color w:val="333333"/>
          <w:sz w:val="28"/>
          <w:szCs w:val="28"/>
          <w:shd w:val="clear" w:color="auto" w:fill="FFFFFF"/>
        </w:rPr>
        <w:t xml:space="preserve"> </w:t>
      </w:r>
      <w:r w:rsidR="00001106">
        <w:rPr>
          <w:rFonts w:ascii="Times New Roman" w:hAnsi="Times New Roman" w:cs="Times New Roman"/>
          <w:color w:val="333333"/>
          <w:sz w:val="28"/>
          <w:szCs w:val="28"/>
          <w:shd w:val="clear" w:color="auto" w:fill="FFFFFF"/>
        </w:rPr>
        <w:t xml:space="preserve"> </w:t>
      </w:r>
      <w:r w:rsidRPr="00625AE7">
        <w:rPr>
          <w:rFonts w:ascii="Times New Roman" w:hAnsi="Times New Roman" w:cs="Times New Roman"/>
          <w:color w:val="333333"/>
          <w:sz w:val="28"/>
          <w:szCs w:val="28"/>
          <w:shd w:val="clear" w:color="auto" w:fill="FFFFFF"/>
        </w:rPr>
        <w:t>Đăng ký thế chấp bằng tài sản là động sản khác;</w:t>
      </w:r>
    </w:p>
    <w:p w14:paraId="1B83728F" w14:textId="3D0A0791" w:rsidR="00625AE7" w:rsidRDefault="00625AE7" w:rsidP="00625AE7">
      <w:pPr>
        <w:tabs>
          <w:tab w:val="left" w:pos="284"/>
        </w:tabs>
        <w:spacing w:after="0"/>
        <w:ind w:left="993" w:hanging="284"/>
        <w:jc w:val="both"/>
        <w:rPr>
          <w:rFonts w:ascii="Times New Roman" w:hAnsi="Times New Roman" w:cs="Times New Roman"/>
          <w:color w:val="333333"/>
          <w:sz w:val="28"/>
          <w:szCs w:val="28"/>
          <w:shd w:val="clear" w:color="auto" w:fill="FFFFFF"/>
        </w:rPr>
      </w:pPr>
      <w:r w:rsidRPr="00625AE7">
        <w:rPr>
          <w:rFonts w:ascii="Times New Roman" w:hAnsi="Times New Roman" w:cs="Times New Roman"/>
          <w:color w:val="333333"/>
          <w:sz w:val="28"/>
          <w:szCs w:val="28"/>
          <w:shd w:val="clear" w:color="auto" w:fill="FFFFFF"/>
        </w:rPr>
        <w:t xml:space="preserve">- </w:t>
      </w:r>
      <w:r w:rsidR="00001106">
        <w:rPr>
          <w:rFonts w:ascii="Times New Roman" w:hAnsi="Times New Roman" w:cs="Times New Roman"/>
          <w:color w:val="333333"/>
          <w:sz w:val="28"/>
          <w:szCs w:val="28"/>
          <w:shd w:val="clear" w:color="auto" w:fill="FFFFFF"/>
        </w:rPr>
        <w:t xml:space="preserve"> </w:t>
      </w:r>
      <w:r w:rsidRPr="00625AE7">
        <w:rPr>
          <w:rFonts w:ascii="Times New Roman" w:hAnsi="Times New Roman" w:cs="Times New Roman"/>
          <w:color w:val="333333"/>
          <w:sz w:val="28"/>
          <w:szCs w:val="28"/>
          <w:shd w:val="clear" w:color="auto" w:fill="FFFFFF"/>
        </w:rPr>
        <w:t>Thủ tục cấp Phiếu lý lịch tư pháp cho người nước ngoài đã cư trú tại Việt Nam, công dân Việt Nam mà không xác định được nơi thường trú hoặc nơi tạm trú;</w:t>
      </w:r>
    </w:p>
    <w:p w14:paraId="22665A4C" w14:textId="44D11CE4" w:rsidR="00625AE7" w:rsidRDefault="00625AE7" w:rsidP="00001106">
      <w:pPr>
        <w:tabs>
          <w:tab w:val="left" w:pos="284"/>
        </w:tabs>
        <w:spacing w:after="0"/>
        <w:ind w:left="993" w:hanging="284"/>
        <w:jc w:val="both"/>
        <w:rPr>
          <w:rFonts w:ascii="Times New Roman" w:hAnsi="Times New Roman" w:cs="Times New Roman"/>
          <w:color w:val="333333"/>
          <w:sz w:val="28"/>
          <w:szCs w:val="28"/>
          <w:shd w:val="clear" w:color="auto" w:fill="FFFFFF"/>
        </w:rPr>
      </w:pPr>
      <w:r w:rsidRPr="00625AE7">
        <w:rPr>
          <w:rFonts w:ascii="Times New Roman" w:hAnsi="Times New Roman" w:cs="Times New Roman"/>
          <w:color w:val="333333"/>
          <w:sz w:val="28"/>
          <w:szCs w:val="28"/>
          <w:shd w:val="clear" w:color="auto" w:fill="FFFFFF"/>
        </w:rPr>
        <w:t xml:space="preserve">- </w:t>
      </w:r>
      <w:r w:rsidR="00001106">
        <w:rPr>
          <w:rFonts w:ascii="Times New Roman" w:hAnsi="Times New Roman" w:cs="Times New Roman"/>
          <w:color w:val="333333"/>
          <w:sz w:val="28"/>
          <w:szCs w:val="28"/>
          <w:shd w:val="clear" w:color="auto" w:fill="FFFFFF"/>
        </w:rPr>
        <w:t xml:space="preserve"> </w:t>
      </w:r>
      <w:r w:rsidRPr="00625AE7">
        <w:rPr>
          <w:rFonts w:ascii="Times New Roman" w:hAnsi="Times New Roman" w:cs="Times New Roman"/>
          <w:color w:val="333333"/>
          <w:sz w:val="28"/>
          <w:szCs w:val="28"/>
          <w:shd w:val="clear" w:color="auto" w:fill="FFFFFF"/>
        </w:rPr>
        <w:t>Thủ tục Giải quyết việc nuôi con nuôi có yếu tố nước ngoài đối với trẻ em sống ở cơ sở nuôi dưỡng;</w:t>
      </w:r>
    </w:p>
    <w:p w14:paraId="1AAC2546" w14:textId="42C006B3" w:rsidR="00625AE7" w:rsidRDefault="00625AE7" w:rsidP="000C5522">
      <w:pPr>
        <w:tabs>
          <w:tab w:val="left" w:pos="284"/>
        </w:tabs>
        <w:spacing w:after="0"/>
        <w:ind w:left="709"/>
        <w:jc w:val="both"/>
        <w:rPr>
          <w:rFonts w:ascii="Times New Roman" w:hAnsi="Times New Roman" w:cs="Times New Roman"/>
          <w:color w:val="333333"/>
          <w:sz w:val="28"/>
          <w:szCs w:val="28"/>
          <w:shd w:val="clear" w:color="auto" w:fill="FFFFFF"/>
        </w:rPr>
      </w:pPr>
      <w:r w:rsidRPr="00625AE7">
        <w:rPr>
          <w:rFonts w:ascii="Times New Roman" w:hAnsi="Times New Roman" w:cs="Times New Roman"/>
          <w:color w:val="333333"/>
          <w:sz w:val="28"/>
          <w:szCs w:val="28"/>
          <w:shd w:val="clear" w:color="auto" w:fill="FFFFFF"/>
        </w:rPr>
        <w:t xml:space="preserve">- </w:t>
      </w:r>
      <w:r w:rsidR="00001106">
        <w:rPr>
          <w:rFonts w:ascii="Times New Roman" w:hAnsi="Times New Roman" w:cs="Times New Roman"/>
          <w:color w:val="333333"/>
          <w:sz w:val="28"/>
          <w:szCs w:val="28"/>
          <w:shd w:val="clear" w:color="auto" w:fill="FFFFFF"/>
        </w:rPr>
        <w:t xml:space="preserve"> </w:t>
      </w:r>
      <w:r w:rsidRPr="00625AE7">
        <w:rPr>
          <w:rFonts w:ascii="Times New Roman" w:hAnsi="Times New Roman" w:cs="Times New Roman"/>
          <w:color w:val="333333"/>
          <w:sz w:val="28"/>
          <w:szCs w:val="28"/>
          <w:shd w:val="clear" w:color="auto" w:fill="FFFFFF"/>
        </w:rPr>
        <w:t xml:space="preserve">Cấp giấy phép thành lập Trung tâm Trọng </w:t>
      </w:r>
      <w:proofErr w:type="gramStart"/>
      <w:r w:rsidRPr="00625AE7">
        <w:rPr>
          <w:rFonts w:ascii="Times New Roman" w:hAnsi="Times New Roman" w:cs="Times New Roman"/>
          <w:color w:val="333333"/>
          <w:sz w:val="28"/>
          <w:szCs w:val="28"/>
          <w:shd w:val="clear" w:color="auto" w:fill="FFFFFF"/>
        </w:rPr>
        <w:t>tài;…</w:t>
      </w:r>
      <w:proofErr w:type="gramEnd"/>
    </w:p>
    <w:p w14:paraId="1BBCB3A0" w14:textId="10ADF2DC" w:rsidR="00625AE7" w:rsidRPr="003C2B99" w:rsidRDefault="000C403C" w:rsidP="000C5522">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31" w:history="1">
        <w:r w:rsidRPr="000C403C">
          <w:rPr>
            <w:color w:val="0000FF"/>
            <w:u w:val="single"/>
          </w:rPr>
          <w:t>https://thuvienphapluat.vn/van-ban/Bo-may-hanh-chinh/Quyet-dinh-1603-QD-BTP-2019-cong-bo-danh-muc-thu-tuc-hanh-chinh-truc-tuyen-Cong-Dich-vu-cong-418955.aspx</w:t>
        </w:r>
      </w:hyperlink>
    </w:p>
    <w:sectPr w:rsidR="00625AE7" w:rsidRPr="003C2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EC"/>
    <w:multiLevelType w:val="hybridMultilevel"/>
    <w:tmpl w:val="2AE4EB7A"/>
    <w:lvl w:ilvl="0" w:tplc="7CDA3B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587B35"/>
    <w:multiLevelType w:val="hybridMultilevel"/>
    <w:tmpl w:val="3BB4F91E"/>
    <w:lvl w:ilvl="0" w:tplc="A6161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2D1248"/>
    <w:multiLevelType w:val="hybridMultilevel"/>
    <w:tmpl w:val="045A6EDC"/>
    <w:lvl w:ilvl="0" w:tplc="B3741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128A"/>
    <w:multiLevelType w:val="hybridMultilevel"/>
    <w:tmpl w:val="352C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C7DF1"/>
    <w:multiLevelType w:val="hybridMultilevel"/>
    <w:tmpl w:val="A36CEA7E"/>
    <w:lvl w:ilvl="0" w:tplc="C6DC9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A7EA9"/>
    <w:multiLevelType w:val="hybridMultilevel"/>
    <w:tmpl w:val="46D26AB0"/>
    <w:lvl w:ilvl="0" w:tplc="4A7E3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84C4B"/>
    <w:multiLevelType w:val="hybridMultilevel"/>
    <w:tmpl w:val="1E04DC4A"/>
    <w:lvl w:ilvl="0" w:tplc="0804C9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73E1B8A"/>
    <w:multiLevelType w:val="hybridMultilevel"/>
    <w:tmpl w:val="45565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8173E"/>
    <w:multiLevelType w:val="hybridMultilevel"/>
    <w:tmpl w:val="DFD2090A"/>
    <w:lvl w:ilvl="0" w:tplc="2B34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02982"/>
    <w:multiLevelType w:val="hybridMultilevel"/>
    <w:tmpl w:val="FA10FE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E7"/>
    <w:rsid w:val="00001106"/>
    <w:rsid w:val="000405F0"/>
    <w:rsid w:val="00052130"/>
    <w:rsid w:val="000A4EFB"/>
    <w:rsid w:val="000C403C"/>
    <w:rsid w:val="000C5522"/>
    <w:rsid w:val="000D3D97"/>
    <w:rsid w:val="0026037F"/>
    <w:rsid w:val="002D7D4F"/>
    <w:rsid w:val="003C2B99"/>
    <w:rsid w:val="004260D9"/>
    <w:rsid w:val="0050103F"/>
    <w:rsid w:val="00625AE7"/>
    <w:rsid w:val="006D5F32"/>
    <w:rsid w:val="00837AD8"/>
    <w:rsid w:val="0085319F"/>
    <w:rsid w:val="00870108"/>
    <w:rsid w:val="008D55B5"/>
    <w:rsid w:val="009826E7"/>
    <w:rsid w:val="009C1344"/>
    <w:rsid w:val="00A063D8"/>
    <w:rsid w:val="00A22BA4"/>
    <w:rsid w:val="00AA0E34"/>
    <w:rsid w:val="00BC0A2D"/>
    <w:rsid w:val="00CC71F0"/>
    <w:rsid w:val="00D05636"/>
    <w:rsid w:val="00D2466B"/>
    <w:rsid w:val="00E06206"/>
    <w:rsid w:val="00E24FC4"/>
    <w:rsid w:val="00E424B5"/>
    <w:rsid w:val="00E5663D"/>
    <w:rsid w:val="00EC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7179"/>
  <w15:chartTrackingRefBased/>
  <w15:docId w15:val="{9A4ECDE6-5493-4881-A318-7A9839A3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6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26E7"/>
    <w:pPr>
      <w:ind w:left="720"/>
      <w:contextualSpacing/>
    </w:pPr>
  </w:style>
  <w:style w:type="character" w:styleId="Strong">
    <w:name w:val="Strong"/>
    <w:basedOn w:val="DefaultParagraphFont"/>
    <w:uiPriority w:val="22"/>
    <w:qFormat/>
    <w:rsid w:val="00E06206"/>
    <w:rPr>
      <w:b/>
      <w:bCs/>
    </w:rPr>
  </w:style>
  <w:style w:type="character" w:styleId="Hyperlink">
    <w:name w:val="Hyperlink"/>
    <w:basedOn w:val="DefaultParagraphFont"/>
    <w:uiPriority w:val="99"/>
    <w:unhideWhenUsed/>
    <w:rsid w:val="00E06206"/>
    <w:rPr>
      <w:color w:val="0000FF"/>
      <w:u w:val="single"/>
    </w:rPr>
  </w:style>
  <w:style w:type="character" w:styleId="CommentReference">
    <w:name w:val="annotation reference"/>
    <w:basedOn w:val="DefaultParagraphFont"/>
    <w:uiPriority w:val="99"/>
    <w:semiHidden/>
    <w:unhideWhenUsed/>
    <w:rsid w:val="00052130"/>
    <w:rPr>
      <w:sz w:val="16"/>
      <w:szCs w:val="16"/>
    </w:rPr>
  </w:style>
  <w:style w:type="paragraph" w:styleId="CommentText">
    <w:name w:val="annotation text"/>
    <w:basedOn w:val="Normal"/>
    <w:link w:val="CommentTextChar"/>
    <w:uiPriority w:val="99"/>
    <w:semiHidden/>
    <w:unhideWhenUsed/>
    <w:rsid w:val="00052130"/>
    <w:pPr>
      <w:spacing w:line="240" w:lineRule="auto"/>
    </w:pPr>
    <w:rPr>
      <w:sz w:val="20"/>
      <w:szCs w:val="20"/>
    </w:rPr>
  </w:style>
  <w:style w:type="character" w:customStyle="1" w:styleId="CommentTextChar">
    <w:name w:val="Comment Text Char"/>
    <w:basedOn w:val="DefaultParagraphFont"/>
    <w:link w:val="CommentText"/>
    <w:uiPriority w:val="99"/>
    <w:semiHidden/>
    <w:rsid w:val="00052130"/>
    <w:rPr>
      <w:sz w:val="20"/>
      <w:szCs w:val="20"/>
    </w:rPr>
  </w:style>
  <w:style w:type="paragraph" w:styleId="CommentSubject">
    <w:name w:val="annotation subject"/>
    <w:basedOn w:val="CommentText"/>
    <w:next w:val="CommentText"/>
    <w:link w:val="CommentSubjectChar"/>
    <w:uiPriority w:val="99"/>
    <w:semiHidden/>
    <w:unhideWhenUsed/>
    <w:rsid w:val="00052130"/>
    <w:rPr>
      <w:b/>
      <w:bCs/>
    </w:rPr>
  </w:style>
  <w:style w:type="character" w:customStyle="1" w:styleId="CommentSubjectChar">
    <w:name w:val="Comment Subject Char"/>
    <w:basedOn w:val="CommentTextChar"/>
    <w:link w:val="CommentSubject"/>
    <w:uiPriority w:val="99"/>
    <w:semiHidden/>
    <w:rsid w:val="00052130"/>
    <w:rPr>
      <w:b/>
      <w:bCs/>
      <w:sz w:val="20"/>
      <w:szCs w:val="20"/>
    </w:rPr>
  </w:style>
  <w:style w:type="paragraph" w:styleId="BalloonText">
    <w:name w:val="Balloon Text"/>
    <w:basedOn w:val="Normal"/>
    <w:link w:val="BalloonTextChar"/>
    <w:uiPriority w:val="99"/>
    <w:semiHidden/>
    <w:unhideWhenUsed/>
    <w:rsid w:val="0005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30"/>
    <w:rPr>
      <w:rFonts w:ascii="Segoe UI" w:hAnsi="Segoe UI" w:cs="Segoe UI"/>
      <w:sz w:val="18"/>
      <w:szCs w:val="18"/>
    </w:rPr>
  </w:style>
  <w:style w:type="character" w:styleId="Emphasis">
    <w:name w:val="Emphasis"/>
    <w:basedOn w:val="DefaultParagraphFont"/>
    <w:uiPriority w:val="20"/>
    <w:qFormat/>
    <w:rsid w:val="00D05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428">
      <w:bodyDiv w:val="1"/>
      <w:marLeft w:val="0"/>
      <w:marRight w:val="0"/>
      <w:marTop w:val="0"/>
      <w:marBottom w:val="0"/>
      <w:divBdr>
        <w:top w:val="none" w:sz="0" w:space="0" w:color="auto"/>
        <w:left w:val="none" w:sz="0" w:space="0" w:color="auto"/>
        <w:bottom w:val="none" w:sz="0" w:space="0" w:color="auto"/>
        <w:right w:val="none" w:sz="0" w:space="0" w:color="auto"/>
      </w:divBdr>
    </w:div>
    <w:div w:id="363100230">
      <w:bodyDiv w:val="1"/>
      <w:marLeft w:val="0"/>
      <w:marRight w:val="0"/>
      <w:marTop w:val="0"/>
      <w:marBottom w:val="0"/>
      <w:divBdr>
        <w:top w:val="none" w:sz="0" w:space="0" w:color="auto"/>
        <w:left w:val="none" w:sz="0" w:space="0" w:color="auto"/>
        <w:bottom w:val="none" w:sz="0" w:space="0" w:color="auto"/>
        <w:right w:val="none" w:sz="0" w:space="0" w:color="auto"/>
      </w:divBdr>
    </w:div>
    <w:div w:id="465048430">
      <w:bodyDiv w:val="1"/>
      <w:marLeft w:val="0"/>
      <w:marRight w:val="0"/>
      <w:marTop w:val="0"/>
      <w:marBottom w:val="0"/>
      <w:divBdr>
        <w:top w:val="none" w:sz="0" w:space="0" w:color="auto"/>
        <w:left w:val="none" w:sz="0" w:space="0" w:color="auto"/>
        <w:bottom w:val="none" w:sz="0" w:space="0" w:color="auto"/>
        <w:right w:val="none" w:sz="0" w:space="0" w:color="auto"/>
      </w:divBdr>
    </w:div>
    <w:div w:id="476342652">
      <w:bodyDiv w:val="1"/>
      <w:marLeft w:val="0"/>
      <w:marRight w:val="0"/>
      <w:marTop w:val="0"/>
      <w:marBottom w:val="0"/>
      <w:divBdr>
        <w:top w:val="none" w:sz="0" w:space="0" w:color="auto"/>
        <w:left w:val="none" w:sz="0" w:space="0" w:color="auto"/>
        <w:bottom w:val="none" w:sz="0" w:space="0" w:color="auto"/>
        <w:right w:val="none" w:sz="0" w:space="0" w:color="auto"/>
      </w:divBdr>
    </w:div>
    <w:div w:id="542063461">
      <w:bodyDiv w:val="1"/>
      <w:marLeft w:val="0"/>
      <w:marRight w:val="0"/>
      <w:marTop w:val="0"/>
      <w:marBottom w:val="0"/>
      <w:divBdr>
        <w:top w:val="none" w:sz="0" w:space="0" w:color="auto"/>
        <w:left w:val="none" w:sz="0" w:space="0" w:color="auto"/>
        <w:bottom w:val="none" w:sz="0" w:space="0" w:color="auto"/>
        <w:right w:val="none" w:sz="0" w:space="0" w:color="auto"/>
      </w:divBdr>
    </w:div>
    <w:div w:id="543061991">
      <w:bodyDiv w:val="1"/>
      <w:marLeft w:val="0"/>
      <w:marRight w:val="0"/>
      <w:marTop w:val="0"/>
      <w:marBottom w:val="0"/>
      <w:divBdr>
        <w:top w:val="none" w:sz="0" w:space="0" w:color="auto"/>
        <w:left w:val="none" w:sz="0" w:space="0" w:color="auto"/>
        <w:bottom w:val="none" w:sz="0" w:space="0" w:color="auto"/>
        <w:right w:val="none" w:sz="0" w:space="0" w:color="auto"/>
      </w:divBdr>
    </w:div>
    <w:div w:id="578714004">
      <w:bodyDiv w:val="1"/>
      <w:marLeft w:val="0"/>
      <w:marRight w:val="0"/>
      <w:marTop w:val="0"/>
      <w:marBottom w:val="0"/>
      <w:divBdr>
        <w:top w:val="none" w:sz="0" w:space="0" w:color="auto"/>
        <w:left w:val="none" w:sz="0" w:space="0" w:color="auto"/>
        <w:bottom w:val="none" w:sz="0" w:space="0" w:color="auto"/>
        <w:right w:val="none" w:sz="0" w:space="0" w:color="auto"/>
      </w:divBdr>
    </w:div>
    <w:div w:id="630402129">
      <w:bodyDiv w:val="1"/>
      <w:marLeft w:val="0"/>
      <w:marRight w:val="0"/>
      <w:marTop w:val="0"/>
      <w:marBottom w:val="0"/>
      <w:divBdr>
        <w:top w:val="none" w:sz="0" w:space="0" w:color="auto"/>
        <w:left w:val="none" w:sz="0" w:space="0" w:color="auto"/>
        <w:bottom w:val="none" w:sz="0" w:space="0" w:color="auto"/>
        <w:right w:val="none" w:sz="0" w:space="0" w:color="auto"/>
      </w:divBdr>
    </w:div>
    <w:div w:id="652493846">
      <w:bodyDiv w:val="1"/>
      <w:marLeft w:val="0"/>
      <w:marRight w:val="0"/>
      <w:marTop w:val="0"/>
      <w:marBottom w:val="0"/>
      <w:divBdr>
        <w:top w:val="none" w:sz="0" w:space="0" w:color="auto"/>
        <w:left w:val="none" w:sz="0" w:space="0" w:color="auto"/>
        <w:bottom w:val="none" w:sz="0" w:space="0" w:color="auto"/>
        <w:right w:val="none" w:sz="0" w:space="0" w:color="auto"/>
      </w:divBdr>
    </w:div>
    <w:div w:id="687559595">
      <w:bodyDiv w:val="1"/>
      <w:marLeft w:val="0"/>
      <w:marRight w:val="0"/>
      <w:marTop w:val="0"/>
      <w:marBottom w:val="0"/>
      <w:divBdr>
        <w:top w:val="none" w:sz="0" w:space="0" w:color="auto"/>
        <w:left w:val="none" w:sz="0" w:space="0" w:color="auto"/>
        <w:bottom w:val="none" w:sz="0" w:space="0" w:color="auto"/>
        <w:right w:val="none" w:sz="0" w:space="0" w:color="auto"/>
      </w:divBdr>
    </w:div>
    <w:div w:id="816414294">
      <w:bodyDiv w:val="1"/>
      <w:marLeft w:val="0"/>
      <w:marRight w:val="0"/>
      <w:marTop w:val="0"/>
      <w:marBottom w:val="0"/>
      <w:divBdr>
        <w:top w:val="none" w:sz="0" w:space="0" w:color="auto"/>
        <w:left w:val="none" w:sz="0" w:space="0" w:color="auto"/>
        <w:bottom w:val="none" w:sz="0" w:space="0" w:color="auto"/>
        <w:right w:val="none" w:sz="0" w:space="0" w:color="auto"/>
      </w:divBdr>
    </w:div>
    <w:div w:id="846166251">
      <w:bodyDiv w:val="1"/>
      <w:marLeft w:val="0"/>
      <w:marRight w:val="0"/>
      <w:marTop w:val="0"/>
      <w:marBottom w:val="0"/>
      <w:divBdr>
        <w:top w:val="none" w:sz="0" w:space="0" w:color="auto"/>
        <w:left w:val="none" w:sz="0" w:space="0" w:color="auto"/>
        <w:bottom w:val="none" w:sz="0" w:space="0" w:color="auto"/>
        <w:right w:val="none" w:sz="0" w:space="0" w:color="auto"/>
      </w:divBdr>
    </w:div>
    <w:div w:id="970793073">
      <w:bodyDiv w:val="1"/>
      <w:marLeft w:val="0"/>
      <w:marRight w:val="0"/>
      <w:marTop w:val="0"/>
      <w:marBottom w:val="0"/>
      <w:divBdr>
        <w:top w:val="none" w:sz="0" w:space="0" w:color="auto"/>
        <w:left w:val="none" w:sz="0" w:space="0" w:color="auto"/>
        <w:bottom w:val="none" w:sz="0" w:space="0" w:color="auto"/>
        <w:right w:val="none" w:sz="0" w:space="0" w:color="auto"/>
      </w:divBdr>
    </w:div>
    <w:div w:id="1109086103">
      <w:bodyDiv w:val="1"/>
      <w:marLeft w:val="0"/>
      <w:marRight w:val="0"/>
      <w:marTop w:val="0"/>
      <w:marBottom w:val="0"/>
      <w:divBdr>
        <w:top w:val="none" w:sz="0" w:space="0" w:color="auto"/>
        <w:left w:val="none" w:sz="0" w:space="0" w:color="auto"/>
        <w:bottom w:val="none" w:sz="0" w:space="0" w:color="auto"/>
        <w:right w:val="none" w:sz="0" w:space="0" w:color="auto"/>
      </w:divBdr>
    </w:div>
    <w:div w:id="1200237481">
      <w:bodyDiv w:val="1"/>
      <w:marLeft w:val="0"/>
      <w:marRight w:val="0"/>
      <w:marTop w:val="0"/>
      <w:marBottom w:val="0"/>
      <w:divBdr>
        <w:top w:val="none" w:sz="0" w:space="0" w:color="auto"/>
        <w:left w:val="none" w:sz="0" w:space="0" w:color="auto"/>
        <w:bottom w:val="none" w:sz="0" w:space="0" w:color="auto"/>
        <w:right w:val="none" w:sz="0" w:space="0" w:color="auto"/>
      </w:divBdr>
    </w:div>
    <w:div w:id="1433739208">
      <w:bodyDiv w:val="1"/>
      <w:marLeft w:val="0"/>
      <w:marRight w:val="0"/>
      <w:marTop w:val="0"/>
      <w:marBottom w:val="0"/>
      <w:divBdr>
        <w:top w:val="none" w:sz="0" w:space="0" w:color="auto"/>
        <w:left w:val="none" w:sz="0" w:space="0" w:color="auto"/>
        <w:bottom w:val="none" w:sz="0" w:space="0" w:color="auto"/>
        <w:right w:val="none" w:sz="0" w:space="0" w:color="auto"/>
      </w:divBdr>
    </w:div>
    <w:div w:id="1492328205">
      <w:bodyDiv w:val="1"/>
      <w:marLeft w:val="0"/>
      <w:marRight w:val="0"/>
      <w:marTop w:val="0"/>
      <w:marBottom w:val="0"/>
      <w:divBdr>
        <w:top w:val="none" w:sz="0" w:space="0" w:color="auto"/>
        <w:left w:val="none" w:sz="0" w:space="0" w:color="auto"/>
        <w:bottom w:val="none" w:sz="0" w:space="0" w:color="auto"/>
        <w:right w:val="none" w:sz="0" w:space="0" w:color="auto"/>
      </w:divBdr>
    </w:div>
    <w:div w:id="1501892978">
      <w:bodyDiv w:val="1"/>
      <w:marLeft w:val="0"/>
      <w:marRight w:val="0"/>
      <w:marTop w:val="0"/>
      <w:marBottom w:val="0"/>
      <w:divBdr>
        <w:top w:val="none" w:sz="0" w:space="0" w:color="auto"/>
        <w:left w:val="none" w:sz="0" w:space="0" w:color="auto"/>
        <w:bottom w:val="none" w:sz="0" w:space="0" w:color="auto"/>
        <w:right w:val="none" w:sz="0" w:space="0" w:color="auto"/>
      </w:divBdr>
    </w:div>
    <w:div w:id="1575818030">
      <w:bodyDiv w:val="1"/>
      <w:marLeft w:val="0"/>
      <w:marRight w:val="0"/>
      <w:marTop w:val="0"/>
      <w:marBottom w:val="0"/>
      <w:divBdr>
        <w:top w:val="none" w:sz="0" w:space="0" w:color="auto"/>
        <w:left w:val="none" w:sz="0" w:space="0" w:color="auto"/>
        <w:bottom w:val="none" w:sz="0" w:space="0" w:color="auto"/>
        <w:right w:val="none" w:sz="0" w:space="0" w:color="auto"/>
      </w:divBdr>
    </w:div>
    <w:div w:id="2037459188">
      <w:bodyDiv w:val="1"/>
      <w:marLeft w:val="0"/>
      <w:marRight w:val="0"/>
      <w:marTop w:val="0"/>
      <w:marBottom w:val="0"/>
      <w:divBdr>
        <w:top w:val="none" w:sz="0" w:space="0" w:color="auto"/>
        <w:left w:val="none" w:sz="0" w:space="0" w:color="auto"/>
        <w:bottom w:val="none" w:sz="0" w:space="0" w:color="auto"/>
        <w:right w:val="none" w:sz="0" w:space="0" w:color="auto"/>
      </w:divBdr>
    </w:div>
    <w:div w:id="2094626182">
      <w:bodyDiv w:val="1"/>
      <w:marLeft w:val="0"/>
      <w:marRight w:val="0"/>
      <w:marTop w:val="0"/>
      <w:marBottom w:val="0"/>
      <w:divBdr>
        <w:top w:val="none" w:sz="0" w:space="0" w:color="auto"/>
        <w:left w:val="none" w:sz="0" w:space="0" w:color="auto"/>
        <w:bottom w:val="none" w:sz="0" w:space="0" w:color="auto"/>
        <w:right w:val="none" w:sz="0" w:space="0" w:color="auto"/>
      </w:divBdr>
    </w:div>
    <w:div w:id="2117404852">
      <w:bodyDiv w:val="1"/>
      <w:marLeft w:val="0"/>
      <w:marRight w:val="0"/>
      <w:marTop w:val="0"/>
      <w:marBottom w:val="0"/>
      <w:divBdr>
        <w:top w:val="none" w:sz="0" w:space="0" w:color="auto"/>
        <w:left w:val="none" w:sz="0" w:space="0" w:color="auto"/>
        <w:bottom w:val="none" w:sz="0" w:space="0" w:color="auto"/>
        <w:right w:val="none" w:sz="0" w:space="0" w:color="auto"/>
      </w:divBdr>
    </w:div>
    <w:div w:id="21468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gtinphapluat.com/blog/tong-hop-van-ban-luat/giao-d%e1%bb%a5c-dao-t%e1%ba%a1o/luat-sua-doi-bo-sung-mot-so-dieu-cua-luat-giao-duc-dai-hoc/" TargetMode="External"/><Relationship Id="rId18" Type="http://schemas.openxmlformats.org/officeDocument/2006/relationships/hyperlink" Target="https://trangtinphapluat.com/?s=x%E1%BB%AD+l%C3%BD+h%C3%A0nh++h%C3%A0nh+ch%C3%ADnh" TargetMode="External"/><Relationship Id="rId26" Type="http://schemas.openxmlformats.org/officeDocument/2006/relationships/hyperlink" Target="http://www.vksndtc.gov.vn/tin-chi-tiet-7772" TargetMode="External"/><Relationship Id="rId3" Type="http://schemas.openxmlformats.org/officeDocument/2006/relationships/settings" Target="settings.xml"/><Relationship Id="rId21" Type="http://schemas.openxmlformats.org/officeDocument/2006/relationships/hyperlink" Target="https://trangtinphapluat.com/blog/bai-viet-hay/vuong-mac-phap-luat/gian-ban-hanh-quyet-dinh-xu-phat-hanh-chinh/" TargetMode="External"/><Relationship Id="rId34" Type="http://schemas.openxmlformats.org/officeDocument/2006/relationships/customXml" Target="../customXml/item1.xml"/><Relationship Id="rId7" Type="http://schemas.openxmlformats.org/officeDocument/2006/relationships/hyperlink" Target="https://thuvienphapluat.vn/van-ban/Bo-may-hanh-chinh/Luat-Canh-sat-bien-Viet-Nam-2018-329798.aspx" TargetMode="External"/><Relationship Id="rId12" Type="http://schemas.openxmlformats.org/officeDocument/2006/relationships/hyperlink" Target="https://luatvietnam.vn/tu-phap/luat-dac-xa-2018-so-30-2018-qh14-169342-d1.html" TargetMode="External"/><Relationship Id="rId17" Type="http://schemas.openxmlformats.org/officeDocument/2006/relationships/hyperlink" Target="https://luatvietnam.vn/tiet-kiem/nghi-dinh-59-2019-nd-cp-huong-dan-luat-phong-chong-tham-nhung-174984-d1.html" TargetMode="External"/><Relationship Id="rId25" Type="http://schemas.openxmlformats.org/officeDocument/2006/relationships/hyperlink" Target="https://trangtinphapluat.com/blog/bai-viet-hay/t%c6%b0-phap/le-16-2017-al-ve-cong-nhan-hop-dong-chuyen-nhuong-quyen-su-dung-da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rangtinphapluat.com/blog/bai-viet-hay/do-vui-phap-luat/tim-hieu-luat-phong-chong-tham-nhung-2018/" TargetMode="External"/><Relationship Id="rId20" Type="http://schemas.openxmlformats.org/officeDocument/2006/relationships/hyperlink" Target="https://luatvietnam.vn/vi-pham-hanh-chinh/nghi-dinh-63-2019-nd-cp-ve-xu-phat-vi-pham-hanh-chinh-trong-quan-ly-su-dung-tai-san-cong-175271-d1.html" TargetMode="External"/><Relationship Id="rId29" Type="http://schemas.openxmlformats.org/officeDocument/2006/relationships/hyperlink" Target="https://mail.vietnamairlines.com/OWA/redir.aspx?C=k3j8Y30VlP6Zdr65jjjLNgJEClIsB4-oXMLUI1LNGPLHnv9g2xPXCA..&amp;URL=https%3a%2f%2felink.thuvienphapluat.vn%2fRedirect.aspx%3fus%3d2261341%26tl%3d2539%26re%3dc9hSMGNITTZMeTkwYUhWMmFXVnVjR2hoY0d4MVlYUXVkbTR2ZG1GdUxXSmhiaTlDYnkxdFlYa3RhR0Z1YUMxamFHbHVhQzlSZFhsbGRDMWthVzVvTFRFMk1ETXRVVVF0UWxSUUxUSXdNVGt0WTI5dVp5MWlieTFrWVc1b0xXMTFZeTEwYUhVdGRIVmpMV2hoYm1ndFkyaHBibWd0ZEhKMVl5MTBkWGxsYmkxRGIyNW5MVVJwWTJndGRuVXRZMjl1WnkwME1UZzVOVFV1WVhOd2VEOXVaWGR6YVdROU1qUTJPVGYU" TargetMode="External"/><Relationship Id="rId1" Type="http://schemas.openxmlformats.org/officeDocument/2006/relationships/numbering" Target="numbering.xml"/><Relationship Id="rId6" Type="http://schemas.openxmlformats.org/officeDocument/2006/relationships/hyperlink" Target="https://thuvienphapluat.vn/van-ban/Doanh-nghiep/Luat-canh-tranh-345182.aspx" TargetMode="External"/><Relationship Id="rId11" Type="http://schemas.openxmlformats.org/officeDocument/2006/relationships/hyperlink" Target="https://trangtinphapluat.com/blog/bai-viet-hay/linh-v%e1%bb%b1c-hinh-s%e1%bb%b1/7-dieu-kien-de-nguoi-bi-phat-tu-duoc-de-nghi-dac-xa/" TargetMode="External"/><Relationship Id="rId24" Type="http://schemas.openxmlformats.org/officeDocument/2006/relationships/hyperlink" Target="https://thuvienphapluat.vn/van-ban/Tai-chinh-nha-nuoc/Nghi-dinh-58-2019-ND-CP-muc-tro-cap-phu-cap-uu-dai-doi-voi-nguoi-co-cong-voi-cach-mang-412236.aspx" TargetMode="External"/><Relationship Id="rId32" Type="http://schemas.openxmlformats.org/officeDocument/2006/relationships/fontTable" Target="fontTable.xml"/><Relationship Id="rId5" Type="http://schemas.openxmlformats.org/officeDocument/2006/relationships/hyperlink" Target="https://thuvienphapluat.vn/van-ban/Bo-may-hanh-chinh/Luat-Phong-chong-tham-nhung-322049.aspx?newsid=24295&amp;ui=09pJMk1UTTBNUTTW&amp;pi=09pBeE9TMHdOeTB3TVMweE1DMDBOQTTW&amp;ci=142585703" TargetMode="External"/><Relationship Id="rId15" Type="http://schemas.openxmlformats.org/officeDocument/2006/relationships/hyperlink" Target="https://trangtinphapluat.com/blog/bai-viet-hay/quan-ly-hanh-chinh/119-danh-muc-vi-tri-cong-tac-phai-dinh-ky-chuyen-doi/" TargetMode="External"/><Relationship Id="rId23" Type="http://schemas.openxmlformats.org/officeDocument/2006/relationships/hyperlink" Target="https://trangtinphapluat.com/blog/tong-hop-van-ban-luat/van-ban-nguoi-co-cong/quy-dinh-moi-ve-muc-tro-cap-phu-cap-uu-dai-doi-voi-nguoi-co-cong-voi-cach-mang/" TargetMode="External"/><Relationship Id="rId28" Type="http://schemas.openxmlformats.org/officeDocument/2006/relationships/hyperlink" Target="https://luatvietnam.vn/y-te/thong-tu-09-2019-tt-byt-dieu-kien-ky-hop%20dong-kham-chua-benh-bao-hiem-y-te-173517-d1.html" TargetMode="External"/><Relationship Id="rId36" Type="http://schemas.openxmlformats.org/officeDocument/2006/relationships/customXml" Target="../customXml/item3.xml"/><Relationship Id="rId10" Type="http://schemas.openxmlformats.org/officeDocument/2006/relationships/hyperlink" Target="https://trangtinphapluat.com/blog/tong-hop-van-ban-luat/linh-v%e1%bb%b1c-t%c6%b0-phap/luat-dac-xa-nam-2018/" TargetMode="External"/><Relationship Id="rId19" Type="http://schemas.openxmlformats.org/officeDocument/2006/relationships/hyperlink" Target="https://trangtinphapluat.com/?s=x%E1%BB%AD+l%C3%BD+h%C3%A0nh++h%C3%A0nh+ch%C3%ADnh" TargetMode="External"/><Relationship Id="rId31" Type="http://schemas.openxmlformats.org/officeDocument/2006/relationships/hyperlink" Target="https://thuvienphapluat.vn/van-ban/Bo-may-hanh-chinh/Quyet-dinh-1603-QD-BTP-2019-cong-bo-danh-muc-thu-tuc-hanh-chinh-truc-tuyen-Cong-Dich-vu-cong-418955.aspx" TargetMode="External"/><Relationship Id="rId4" Type="http://schemas.openxmlformats.org/officeDocument/2006/relationships/webSettings" Target="webSettings.xml"/><Relationship Id="rId9" Type="http://schemas.openxmlformats.org/officeDocument/2006/relationships/hyperlink" Target="https://thuvienphapluat.vn/van-ban/Bo-may-hanh-chinh/Luat-Cong-an-nhan-dan-384487.aspx" TargetMode="External"/><Relationship Id="rId14" Type="http://schemas.openxmlformats.org/officeDocument/2006/relationships/hyperlink" Target="https://thuvienphapluat.vn/van-ban/Giao-duc/Luat-Giao-duc-dai-hoc-sua-doi-388254.aspx" TargetMode="External"/><Relationship Id="rId22" Type="http://schemas.openxmlformats.org/officeDocument/2006/relationships/hyperlink" Target="https://luatvietnam.vn/khoa-hoc/nghi-dinh-51-2019-nd-cp-xu-phat-hanh-chinh-trong-hoat-dong-khoa-hoc-va-cong-nghe-173639-d1.html" TargetMode="External"/><Relationship Id="rId27" Type="http://schemas.openxmlformats.org/officeDocument/2006/relationships/hyperlink" Target="https://luatvietnam.vn/y-te/thong-tu-09-2019-tt-byt-dieu-kien-ky-hop-dong-kham-chua-benh-bao-hiem-y-te-173517-d1.html" TargetMode="External"/><Relationship Id="rId30" Type="http://schemas.openxmlformats.org/officeDocument/2006/relationships/hyperlink" Target="https://dichvucong.moj.gov.vn" TargetMode="External"/><Relationship Id="rId35" Type="http://schemas.openxmlformats.org/officeDocument/2006/relationships/customXml" Target="../customXml/item2.xml"/><Relationship Id="rId8" Type="http://schemas.openxmlformats.org/officeDocument/2006/relationships/hyperlink" Target="https://trangtinphapluat.com/blog/tong-hop-van-ban-luat/quoc-phong-an-ninh/luat-cong-an-nhan-dan-nam-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A395965-DE37-412F-BC48-D5D8FB18805E}"/>
</file>

<file path=customXml/itemProps2.xml><?xml version="1.0" encoding="utf-8"?>
<ds:datastoreItem xmlns:ds="http://schemas.openxmlformats.org/officeDocument/2006/customXml" ds:itemID="{3D741D34-1342-46B1-B86F-53AA88CFEB17}"/>
</file>

<file path=customXml/itemProps3.xml><?xml version="1.0" encoding="utf-8"?>
<ds:datastoreItem xmlns:ds="http://schemas.openxmlformats.org/officeDocument/2006/customXml" ds:itemID="{77E920BF-ACB5-4D45-B1BC-DF62C30B17CF}"/>
</file>

<file path=docProps/app.xml><?xml version="1.0" encoding="utf-8"?>
<Properties xmlns="http://schemas.openxmlformats.org/officeDocument/2006/extended-properties" xmlns:vt="http://schemas.openxmlformats.org/officeDocument/2006/docPropsVTypes">
  <Template>Normal</Template>
  <TotalTime>490</TotalTime>
  <Pages>7</Pages>
  <Words>2675</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9</cp:revision>
  <dcterms:created xsi:type="dcterms:W3CDTF">2019-07-25T03:56:00Z</dcterms:created>
  <dcterms:modified xsi:type="dcterms:W3CDTF">2019-07-28T07:42:00Z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